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056" w:rsidRPr="00761AA4" w:rsidRDefault="00165056" w:rsidP="00165056">
      <w:pPr>
        <w:pStyle w:val="Title"/>
        <w:rPr>
          <w:rFonts w:ascii="CG Times" w:hAnsi="CG Times"/>
          <w:i/>
          <w:iCs/>
          <w:sz w:val="28"/>
          <w:szCs w:val="28"/>
        </w:rPr>
      </w:pPr>
      <w:r>
        <w:rPr>
          <w:rFonts w:ascii="CG Times" w:hAnsi="CG Times"/>
          <w:sz w:val="28"/>
          <w:szCs w:val="28"/>
        </w:rPr>
        <w:t>Unfavorable Information File (UIF) and Control Roster</w:t>
      </w:r>
    </w:p>
    <w:p w:rsidR="00165056" w:rsidRPr="00761AA4" w:rsidRDefault="00165056" w:rsidP="00165056">
      <w:pPr>
        <w:tabs>
          <w:tab w:val="left" w:pos="576"/>
          <w:tab w:val="left" w:pos="1296"/>
          <w:tab w:val="left" w:pos="2016"/>
          <w:tab w:val="left" w:pos="2736"/>
          <w:tab w:val="left" w:pos="3456"/>
          <w:tab w:val="left" w:pos="4176"/>
          <w:tab w:val="left" w:pos="4896"/>
          <w:tab w:val="left" w:pos="5616"/>
        </w:tabs>
        <w:jc w:val="center"/>
        <w:rPr>
          <w:rFonts w:ascii="CG Times" w:hAnsi="CG Times"/>
          <w:b/>
          <w:bCs/>
          <w:sz w:val="28"/>
          <w:szCs w:val="28"/>
        </w:rPr>
      </w:pPr>
      <w:r w:rsidRPr="00761AA4">
        <w:rPr>
          <w:rFonts w:ascii="CG Times" w:hAnsi="CG Times"/>
          <w:noProof/>
          <w:sz w:val="28"/>
          <w:szCs w:val="28"/>
        </w:rPr>
        <w:drawing>
          <wp:inline distT="0" distB="0" distL="0" distR="0" wp14:anchorId="5C630E78" wp14:editId="5F2EF3C0">
            <wp:extent cx="1116419" cy="967105"/>
            <wp:effectExtent l="0" t="0" r="7620" b="4445"/>
            <wp:docPr id="3" name="Picture 3" descr="LAWEN057"/>
            <wp:cNvGraphicFramePr/>
            <a:graphic xmlns:a="http://schemas.openxmlformats.org/drawingml/2006/main">
              <a:graphicData uri="http://schemas.openxmlformats.org/drawingml/2006/picture">
                <pic:pic xmlns:pic="http://schemas.openxmlformats.org/drawingml/2006/picture">
                  <pic:nvPicPr>
                    <pic:cNvPr id="2" name="Picture 2" descr="LAWEN05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438" cy="976650"/>
                    </a:xfrm>
                    <a:prstGeom prst="rect">
                      <a:avLst/>
                    </a:prstGeom>
                    <a:noFill/>
                    <a:ln>
                      <a:noFill/>
                    </a:ln>
                  </pic:spPr>
                </pic:pic>
              </a:graphicData>
            </a:graphic>
          </wp:inline>
        </w:drawing>
      </w:r>
    </w:p>
    <w:p w:rsidR="00165056" w:rsidRPr="00E01E5A" w:rsidRDefault="00165056" w:rsidP="00165056">
      <w:pPr>
        <w:tabs>
          <w:tab w:val="left" w:pos="576"/>
          <w:tab w:val="left" w:pos="1296"/>
          <w:tab w:val="left" w:pos="2016"/>
          <w:tab w:val="left" w:pos="2736"/>
          <w:tab w:val="left" w:pos="3456"/>
          <w:tab w:val="left" w:pos="4176"/>
          <w:tab w:val="left" w:pos="4896"/>
          <w:tab w:val="left" w:pos="5616"/>
        </w:tabs>
        <w:spacing w:after="0" w:line="240" w:lineRule="auto"/>
        <w:jc w:val="center"/>
        <w:rPr>
          <w:rFonts w:ascii="CG Times" w:hAnsi="CG Times"/>
          <w:b/>
          <w:bCs/>
          <w:sz w:val="24"/>
          <w:szCs w:val="24"/>
        </w:rPr>
      </w:pPr>
      <w:r w:rsidRPr="00E01E5A">
        <w:rPr>
          <w:rFonts w:ascii="CG Times" w:hAnsi="CG Times"/>
          <w:b/>
          <w:bCs/>
          <w:sz w:val="24"/>
          <w:szCs w:val="24"/>
        </w:rPr>
        <w:t>Area Defense Counsel</w:t>
      </w:r>
    </w:p>
    <w:p w:rsidR="00C95803" w:rsidRPr="00165056" w:rsidRDefault="00165056" w:rsidP="00165056">
      <w:pPr>
        <w:tabs>
          <w:tab w:val="left" w:pos="576"/>
          <w:tab w:val="left" w:pos="1296"/>
          <w:tab w:val="left" w:pos="2016"/>
          <w:tab w:val="left" w:pos="2736"/>
          <w:tab w:val="left" w:pos="3456"/>
          <w:tab w:val="left" w:pos="4176"/>
          <w:tab w:val="left" w:pos="4896"/>
          <w:tab w:val="left" w:pos="5616"/>
        </w:tabs>
        <w:spacing w:after="0" w:line="240" w:lineRule="auto"/>
        <w:jc w:val="center"/>
        <w:rPr>
          <w:rFonts w:ascii="CG Times" w:hAnsi="CG Times"/>
          <w:b/>
          <w:bCs/>
          <w:sz w:val="24"/>
          <w:szCs w:val="24"/>
        </w:rPr>
      </w:pPr>
      <w:r w:rsidRPr="00E01E5A">
        <w:rPr>
          <w:rFonts w:ascii="CG Times" w:hAnsi="CG Times"/>
          <w:b/>
          <w:bCs/>
          <w:sz w:val="24"/>
          <w:szCs w:val="24"/>
        </w:rPr>
        <w:t>Spangdahlem Air Base, Germany</w:t>
      </w:r>
    </w:p>
    <w:p w:rsidR="00C95803" w:rsidRDefault="00C95803" w:rsidP="00D77832">
      <w:pPr>
        <w:pStyle w:val="Default"/>
      </w:pPr>
    </w:p>
    <w:p w:rsidR="00D77832" w:rsidRDefault="00D77832" w:rsidP="00D77832">
      <w:pPr>
        <w:pStyle w:val="Default"/>
        <w:ind w:left="360" w:hanging="360"/>
        <w:rPr>
          <w:sz w:val="23"/>
          <w:szCs w:val="23"/>
        </w:rPr>
      </w:pPr>
      <w:r w:rsidRPr="00A3199B">
        <w:rPr>
          <w:b/>
          <w:sz w:val="23"/>
          <w:szCs w:val="23"/>
        </w:rPr>
        <w:t>1</w:t>
      </w:r>
      <w:r w:rsidR="00165056" w:rsidRPr="00A3199B">
        <w:rPr>
          <w:b/>
          <w:sz w:val="23"/>
          <w:szCs w:val="23"/>
        </w:rPr>
        <w:t>.</w:t>
      </w:r>
      <w:r w:rsidR="00165056">
        <w:rPr>
          <w:sz w:val="23"/>
          <w:szCs w:val="23"/>
        </w:rPr>
        <w:t xml:space="preserve">  </w:t>
      </w:r>
      <w:r>
        <w:rPr>
          <w:b/>
          <w:bCs/>
          <w:sz w:val="23"/>
          <w:szCs w:val="23"/>
          <w:u w:val="single"/>
        </w:rPr>
        <w:t>INTRODUCTION</w:t>
      </w:r>
      <w:r w:rsidR="00165056">
        <w:rPr>
          <w:b/>
          <w:bCs/>
          <w:sz w:val="23"/>
          <w:szCs w:val="23"/>
          <w:u w:val="single"/>
        </w:rPr>
        <w:t>:</w:t>
      </w:r>
      <w:r w:rsidR="00165056" w:rsidRPr="00E35CBE">
        <w:rPr>
          <w:b/>
          <w:bCs/>
          <w:sz w:val="23"/>
          <w:szCs w:val="23"/>
        </w:rPr>
        <w:t xml:space="preserve">  </w:t>
      </w:r>
      <w:r w:rsidR="00165056">
        <w:rPr>
          <w:sz w:val="23"/>
          <w:szCs w:val="23"/>
        </w:rPr>
        <w:t xml:space="preserve"> </w:t>
      </w:r>
      <w:r>
        <w:rPr>
          <w:sz w:val="23"/>
          <w:szCs w:val="23"/>
        </w:rPr>
        <w:t>This handout is designed to give you some basic information about unfavorable information files (UIFs) and control roster (CR) actions</w:t>
      </w:r>
      <w:r w:rsidR="00165056">
        <w:rPr>
          <w:sz w:val="23"/>
          <w:szCs w:val="23"/>
        </w:rPr>
        <w:t xml:space="preserve">.  </w:t>
      </w:r>
    </w:p>
    <w:p w:rsidR="00D77832" w:rsidRDefault="00D77832" w:rsidP="00D77832">
      <w:pPr>
        <w:pStyle w:val="Default"/>
        <w:rPr>
          <w:sz w:val="23"/>
          <w:szCs w:val="23"/>
        </w:rPr>
      </w:pPr>
    </w:p>
    <w:p w:rsidR="00D77832" w:rsidRDefault="00D77832" w:rsidP="00D77832">
      <w:pPr>
        <w:pStyle w:val="Default"/>
        <w:ind w:left="360" w:hanging="360"/>
        <w:rPr>
          <w:sz w:val="23"/>
          <w:szCs w:val="23"/>
        </w:rPr>
      </w:pPr>
      <w:r w:rsidRPr="00A3199B">
        <w:rPr>
          <w:b/>
          <w:sz w:val="23"/>
          <w:szCs w:val="23"/>
        </w:rPr>
        <w:t>2</w:t>
      </w:r>
      <w:r w:rsidR="00165056" w:rsidRPr="00A3199B">
        <w:rPr>
          <w:b/>
          <w:sz w:val="23"/>
          <w:szCs w:val="23"/>
        </w:rPr>
        <w:t>.</w:t>
      </w:r>
      <w:r w:rsidR="00165056">
        <w:rPr>
          <w:sz w:val="23"/>
          <w:szCs w:val="23"/>
        </w:rPr>
        <w:t xml:space="preserve">  </w:t>
      </w:r>
      <w:r>
        <w:rPr>
          <w:b/>
          <w:bCs/>
          <w:sz w:val="23"/>
          <w:szCs w:val="23"/>
          <w:u w:val="single"/>
        </w:rPr>
        <w:t>UNFAVORABLE INFORMATION FILE (UIF)</w:t>
      </w:r>
      <w:r w:rsidR="00165056">
        <w:rPr>
          <w:b/>
          <w:bCs/>
          <w:sz w:val="23"/>
          <w:szCs w:val="23"/>
          <w:u w:val="single"/>
        </w:rPr>
        <w:t xml:space="preserve">:  </w:t>
      </w:r>
    </w:p>
    <w:p w:rsidR="00D77832" w:rsidRDefault="00D77832" w:rsidP="00D77832">
      <w:pPr>
        <w:pStyle w:val="Default"/>
        <w:rPr>
          <w:sz w:val="23"/>
          <w:szCs w:val="23"/>
        </w:rPr>
      </w:pPr>
    </w:p>
    <w:p w:rsidR="00D77832" w:rsidRDefault="00D77832" w:rsidP="00D77832">
      <w:pPr>
        <w:pStyle w:val="Default"/>
        <w:ind w:left="720" w:hanging="360"/>
        <w:rPr>
          <w:sz w:val="23"/>
          <w:szCs w:val="23"/>
        </w:rPr>
      </w:pPr>
      <w:proofErr w:type="gramStart"/>
      <w:r w:rsidRPr="00A3199B">
        <w:rPr>
          <w:b/>
          <w:sz w:val="23"/>
          <w:szCs w:val="23"/>
        </w:rPr>
        <w:t>a</w:t>
      </w:r>
      <w:r w:rsidR="00165056" w:rsidRPr="00A3199B">
        <w:rPr>
          <w:b/>
          <w:sz w:val="23"/>
          <w:szCs w:val="23"/>
        </w:rPr>
        <w:t>.</w:t>
      </w:r>
      <w:r w:rsidR="00165056">
        <w:rPr>
          <w:sz w:val="23"/>
          <w:szCs w:val="23"/>
        </w:rPr>
        <w:t xml:space="preserve">  </w:t>
      </w:r>
      <w:r>
        <w:rPr>
          <w:b/>
          <w:bCs/>
          <w:sz w:val="23"/>
          <w:szCs w:val="23"/>
          <w:u w:val="single"/>
        </w:rPr>
        <w:t>Definition</w:t>
      </w:r>
      <w:proofErr w:type="gramEnd"/>
      <w:r w:rsidR="00165056">
        <w:rPr>
          <w:b/>
          <w:bCs/>
          <w:sz w:val="23"/>
          <w:szCs w:val="23"/>
          <w:u w:val="single"/>
        </w:rPr>
        <w:t>:</w:t>
      </w:r>
      <w:r w:rsidR="00165056" w:rsidRPr="00165056">
        <w:rPr>
          <w:b/>
          <w:bCs/>
          <w:sz w:val="23"/>
          <w:szCs w:val="23"/>
        </w:rPr>
        <w:t xml:space="preserve">  </w:t>
      </w:r>
      <w:r>
        <w:rPr>
          <w:sz w:val="23"/>
          <w:szCs w:val="23"/>
        </w:rPr>
        <w:t>The UIF is an official record of unfavorable information about an individual</w:t>
      </w:r>
      <w:r w:rsidR="00165056">
        <w:rPr>
          <w:sz w:val="23"/>
          <w:szCs w:val="23"/>
        </w:rPr>
        <w:t xml:space="preserve">.  </w:t>
      </w:r>
      <w:r>
        <w:rPr>
          <w:sz w:val="23"/>
          <w:szCs w:val="23"/>
        </w:rPr>
        <w:t>These records are generally kept by the squadron</w:t>
      </w:r>
      <w:r w:rsidR="00165056">
        <w:rPr>
          <w:sz w:val="23"/>
          <w:szCs w:val="23"/>
        </w:rPr>
        <w:t xml:space="preserve">.  </w:t>
      </w:r>
      <w:r>
        <w:rPr>
          <w:sz w:val="23"/>
          <w:szCs w:val="23"/>
        </w:rPr>
        <w:t xml:space="preserve">It documents administrative, judicial, or </w:t>
      </w:r>
      <w:proofErr w:type="spellStart"/>
      <w:r>
        <w:rPr>
          <w:sz w:val="23"/>
          <w:szCs w:val="23"/>
        </w:rPr>
        <w:t>nonjudicial</w:t>
      </w:r>
      <w:proofErr w:type="spellEnd"/>
      <w:r>
        <w:rPr>
          <w:sz w:val="23"/>
          <w:szCs w:val="23"/>
        </w:rPr>
        <w:t xml:space="preserve"> censures concerning the member’s performance, responsibility, behavior and so on</w:t>
      </w:r>
      <w:r w:rsidR="00165056">
        <w:rPr>
          <w:sz w:val="23"/>
          <w:szCs w:val="23"/>
        </w:rPr>
        <w:t xml:space="preserve">.  </w:t>
      </w:r>
      <w:r>
        <w:rPr>
          <w:sz w:val="23"/>
          <w:szCs w:val="23"/>
        </w:rPr>
        <w:t>The commander must ensure that the UIF contains only substantiated unfavorable information</w:t>
      </w:r>
      <w:r w:rsidR="00165056">
        <w:rPr>
          <w:sz w:val="23"/>
          <w:szCs w:val="23"/>
        </w:rPr>
        <w:t xml:space="preserve">.  </w:t>
      </w:r>
    </w:p>
    <w:p w:rsidR="00D77832" w:rsidRDefault="00D77832" w:rsidP="00D77832">
      <w:pPr>
        <w:pStyle w:val="Default"/>
        <w:rPr>
          <w:sz w:val="23"/>
          <w:szCs w:val="23"/>
        </w:rPr>
      </w:pPr>
    </w:p>
    <w:p w:rsidR="00064AD8" w:rsidRDefault="00D77832" w:rsidP="00D77832">
      <w:pPr>
        <w:pStyle w:val="Default"/>
        <w:ind w:left="720" w:hanging="360"/>
        <w:rPr>
          <w:sz w:val="23"/>
          <w:szCs w:val="23"/>
        </w:rPr>
      </w:pPr>
      <w:proofErr w:type="gramStart"/>
      <w:r w:rsidRPr="00A3199B">
        <w:rPr>
          <w:b/>
          <w:sz w:val="23"/>
          <w:szCs w:val="23"/>
        </w:rPr>
        <w:t>b</w:t>
      </w:r>
      <w:r w:rsidR="00165056" w:rsidRPr="00A3199B">
        <w:rPr>
          <w:b/>
          <w:sz w:val="23"/>
          <w:szCs w:val="23"/>
        </w:rPr>
        <w:t>.</w:t>
      </w:r>
      <w:r w:rsidR="00165056">
        <w:rPr>
          <w:sz w:val="23"/>
          <w:szCs w:val="23"/>
        </w:rPr>
        <w:t xml:space="preserve">  </w:t>
      </w:r>
      <w:r>
        <w:rPr>
          <w:b/>
          <w:bCs/>
          <w:sz w:val="23"/>
          <w:szCs w:val="23"/>
          <w:u w:val="single"/>
        </w:rPr>
        <w:t>Entry</w:t>
      </w:r>
      <w:proofErr w:type="gramEnd"/>
      <w:r w:rsidR="00165056">
        <w:rPr>
          <w:b/>
          <w:bCs/>
          <w:sz w:val="23"/>
          <w:szCs w:val="23"/>
          <w:u w:val="single"/>
        </w:rPr>
        <w:t>:</w:t>
      </w:r>
      <w:r w:rsidR="00165056" w:rsidRPr="00165056">
        <w:rPr>
          <w:b/>
          <w:bCs/>
          <w:sz w:val="23"/>
          <w:szCs w:val="23"/>
        </w:rPr>
        <w:t xml:space="preserve">  </w:t>
      </w:r>
      <w:r>
        <w:rPr>
          <w:sz w:val="23"/>
          <w:szCs w:val="23"/>
        </w:rPr>
        <w:t xml:space="preserve">A UIF </w:t>
      </w:r>
      <w:r>
        <w:rPr>
          <w:sz w:val="23"/>
          <w:szCs w:val="23"/>
          <w:u w:val="single"/>
        </w:rPr>
        <w:t xml:space="preserve">must </w:t>
      </w:r>
      <w:r>
        <w:rPr>
          <w:sz w:val="23"/>
          <w:szCs w:val="23"/>
        </w:rPr>
        <w:t>be established for the following</w:t>
      </w:r>
      <w:r w:rsidR="00165056">
        <w:rPr>
          <w:sz w:val="23"/>
          <w:szCs w:val="23"/>
        </w:rPr>
        <w:t xml:space="preserve">:  </w:t>
      </w:r>
      <w:r>
        <w:rPr>
          <w:sz w:val="23"/>
          <w:szCs w:val="23"/>
        </w:rPr>
        <w:t>Punishment under Article 15 which exceeds one month</w:t>
      </w:r>
      <w:r w:rsidR="00221287">
        <w:rPr>
          <w:sz w:val="23"/>
          <w:szCs w:val="23"/>
        </w:rPr>
        <w:t xml:space="preserve"> (31 days or more)</w:t>
      </w:r>
      <w:r>
        <w:rPr>
          <w:sz w:val="23"/>
          <w:szCs w:val="23"/>
        </w:rPr>
        <w:t>, record of a court-martial conviction, record of a civilian court conviction; and control roster action</w:t>
      </w:r>
      <w:r w:rsidR="00165056">
        <w:rPr>
          <w:sz w:val="23"/>
          <w:szCs w:val="23"/>
        </w:rPr>
        <w:t xml:space="preserve">.  </w:t>
      </w:r>
    </w:p>
    <w:p w:rsidR="007B5F36" w:rsidRDefault="007B5F36" w:rsidP="00D77832">
      <w:pPr>
        <w:pStyle w:val="Default"/>
        <w:ind w:left="720" w:hanging="360"/>
        <w:rPr>
          <w:sz w:val="23"/>
          <w:szCs w:val="23"/>
        </w:rPr>
      </w:pPr>
    </w:p>
    <w:p w:rsidR="00064AD8" w:rsidRDefault="00064AD8" w:rsidP="00064AD8">
      <w:pPr>
        <w:pStyle w:val="Default"/>
        <w:ind w:left="720" w:firstLine="720"/>
        <w:rPr>
          <w:iCs/>
          <w:sz w:val="23"/>
          <w:szCs w:val="23"/>
        </w:rPr>
      </w:pPr>
      <w:proofErr w:type="gramStart"/>
      <w:r w:rsidRPr="00064AD8">
        <w:rPr>
          <w:b/>
          <w:sz w:val="23"/>
          <w:szCs w:val="23"/>
        </w:rPr>
        <w:t>i.</w:t>
      </w:r>
      <w:r>
        <w:rPr>
          <w:sz w:val="23"/>
          <w:szCs w:val="23"/>
        </w:rPr>
        <w:t xml:space="preserve">  </w:t>
      </w:r>
      <w:r w:rsidR="00D77832">
        <w:rPr>
          <w:b/>
          <w:bCs/>
          <w:sz w:val="23"/>
          <w:szCs w:val="23"/>
        </w:rPr>
        <w:t>For</w:t>
      </w:r>
      <w:proofErr w:type="gramEnd"/>
      <w:r w:rsidR="00D77832">
        <w:rPr>
          <w:b/>
          <w:bCs/>
          <w:sz w:val="23"/>
          <w:szCs w:val="23"/>
        </w:rPr>
        <w:t xml:space="preserve"> enlisted members</w:t>
      </w:r>
      <w:r w:rsidR="00165056">
        <w:rPr>
          <w:b/>
          <w:bCs/>
          <w:sz w:val="23"/>
          <w:szCs w:val="23"/>
        </w:rPr>
        <w:t xml:space="preserve">:  </w:t>
      </w:r>
      <w:r w:rsidR="00D77832">
        <w:rPr>
          <w:i/>
          <w:iCs/>
          <w:sz w:val="23"/>
          <w:szCs w:val="23"/>
        </w:rPr>
        <w:t xml:space="preserve">Commanders refer optional documents </w:t>
      </w:r>
      <w:r w:rsidR="00165056">
        <w:rPr>
          <w:i/>
          <w:iCs/>
          <w:sz w:val="23"/>
          <w:szCs w:val="23"/>
        </w:rPr>
        <w:t>(</w:t>
      </w:r>
      <w:r w:rsidR="00D77832">
        <w:rPr>
          <w:i/>
          <w:iCs/>
          <w:sz w:val="23"/>
          <w:szCs w:val="23"/>
        </w:rPr>
        <w:t>LO</w:t>
      </w:r>
      <w:r>
        <w:rPr>
          <w:i/>
          <w:iCs/>
          <w:sz w:val="23"/>
          <w:szCs w:val="23"/>
        </w:rPr>
        <w:t>C</w:t>
      </w:r>
      <w:r w:rsidR="00D77832">
        <w:rPr>
          <w:i/>
          <w:iCs/>
          <w:sz w:val="23"/>
          <w:szCs w:val="23"/>
        </w:rPr>
        <w:t>s, LO</w:t>
      </w:r>
      <w:r>
        <w:rPr>
          <w:i/>
          <w:iCs/>
          <w:sz w:val="23"/>
          <w:szCs w:val="23"/>
        </w:rPr>
        <w:t>A</w:t>
      </w:r>
      <w:r w:rsidR="00D77832">
        <w:rPr>
          <w:i/>
          <w:iCs/>
          <w:sz w:val="23"/>
          <w:szCs w:val="23"/>
        </w:rPr>
        <w:t xml:space="preserve">s, or </w:t>
      </w:r>
      <w:r>
        <w:rPr>
          <w:i/>
          <w:iCs/>
          <w:sz w:val="23"/>
          <w:szCs w:val="23"/>
        </w:rPr>
        <w:tab/>
      </w:r>
      <w:r w:rsidR="00D77832">
        <w:rPr>
          <w:i/>
          <w:iCs/>
          <w:sz w:val="23"/>
          <w:szCs w:val="23"/>
        </w:rPr>
        <w:t>LORs</w:t>
      </w:r>
      <w:r w:rsidR="00165056">
        <w:rPr>
          <w:i/>
          <w:iCs/>
          <w:sz w:val="23"/>
          <w:szCs w:val="23"/>
        </w:rPr>
        <w:t>)</w:t>
      </w:r>
      <w:r w:rsidR="00D77832">
        <w:rPr>
          <w:i/>
          <w:iCs/>
          <w:sz w:val="23"/>
          <w:szCs w:val="23"/>
        </w:rPr>
        <w:t xml:space="preserve"> along with an AF IMT 1058 before establish</w:t>
      </w:r>
      <w:r w:rsidR="00165056">
        <w:rPr>
          <w:i/>
          <w:iCs/>
          <w:sz w:val="23"/>
          <w:szCs w:val="23"/>
        </w:rPr>
        <w:t>ing</w:t>
      </w:r>
      <w:r w:rsidR="00D77832">
        <w:rPr>
          <w:i/>
          <w:iCs/>
          <w:sz w:val="23"/>
          <w:szCs w:val="23"/>
        </w:rPr>
        <w:t xml:space="preserve"> an UIF</w:t>
      </w:r>
      <w:r w:rsidR="00165056">
        <w:rPr>
          <w:i/>
          <w:iCs/>
          <w:sz w:val="23"/>
          <w:szCs w:val="23"/>
        </w:rPr>
        <w:t xml:space="preserve">.  </w:t>
      </w:r>
      <w:r>
        <w:rPr>
          <w:iCs/>
          <w:sz w:val="23"/>
          <w:szCs w:val="23"/>
        </w:rPr>
        <w:t xml:space="preserve">If an LOC, LOA, or </w:t>
      </w:r>
      <w:r>
        <w:rPr>
          <w:iCs/>
          <w:sz w:val="23"/>
          <w:szCs w:val="23"/>
        </w:rPr>
        <w:tab/>
        <w:t xml:space="preserve">LOR is filed in the UIF it is maintained for at least one year from the date the </w:t>
      </w:r>
      <w:r>
        <w:rPr>
          <w:iCs/>
          <w:sz w:val="23"/>
          <w:szCs w:val="23"/>
        </w:rPr>
        <w:tab/>
        <w:t>commander sign section V of AF IMT 1058.</w:t>
      </w:r>
      <w:r w:rsidR="007B5F36">
        <w:rPr>
          <w:iCs/>
          <w:sz w:val="23"/>
          <w:szCs w:val="23"/>
        </w:rPr>
        <w:t xml:space="preserve">  </w:t>
      </w:r>
    </w:p>
    <w:p w:rsidR="007B5F36" w:rsidRDefault="007B5F36" w:rsidP="00064AD8">
      <w:pPr>
        <w:pStyle w:val="Default"/>
        <w:ind w:left="720" w:firstLine="720"/>
        <w:rPr>
          <w:b/>
          <w:bCs/>
          <w:sz w:val="23"/>
          <w:szCs w:val="23"/>
        </w:rPr>
      </w:pPr>
    </w:p>
    <w:p w:rsidR="00D77832" w:rsidRPr="007B5F36" w:rsidRDefault="00064AD8" w:rsidP="007B5F36">
      <w:pPr>
        <w:pStyle w:val="Default"/>
        <w:ind w:left="720" w:firstLine="720"/>
        <w:rPr>
          <w:iCs/>
          <w:sz w:val="23"/>
          <w:szCs w:val="23"/>
        </w:rPr>
      </w:pPr>
      <w:r>
        <w:rPr>
          <w:b/>
          <w:bCs/>
          <w:sz w:val="23"/>
          <w:szCs w:val="23"/>
        </w:rPr>
        <w:t>ii</w:t>
      </w:r>
      <w:proofErr w:type="gramStart"/>
      <w:r>
        <w:rPr>
          <w:b/>
          <w:bCs/>
          <w:sz w:val="23"/>
          <w:szCs w:val="23"/>
        </w:rPr>
        <w:t xml:space="preserve">.  </w:t>
      </w:r>
      <w:r w:rsidR="00D77832">
        <w:rPr>
          <w:b/>
          <w:bCs/>
          <w:sz w:val="23"/>
          <w:szCs w:val="23"/>
        </w:rPr>
        <w:t>For</w:t>
      </w:r>
      <w:proofErr w:type="gramEnd"/>
      <w:r w:rsidR="00D77832">
        <w:rPr>
          <w:b/>
          <w:bCs/>
          <w:sz w:val="23"/>
          <w:szCs w:val="23"/>
        </w:rPr>
        <w:t xml:space="preserve"> officers</w:t>
      </w:r>
      <w:r w:rsidR="00165056">
        <w:rPr>
          <w:b/>
          <w:bCs/>
          <w:sz w:val="23"/>
          <w:szCs w:val="23"/>
        </w:rPr>
        <w:t xml:space="preserve">:  </w:t>
      </w:r>
      <w:r w:rsidR="00D77832">
        <w:rPr>
          <w:i/>
          <w:iCs/>
          <w:sz w:val="23"/>
          <w:szCs w:val="23"/>
        </w:rPr>
        <w:t xml:space="preserve">Commanders refer optional documents (LOAs, LOCs) along with an </w:t>
      </w:r>
      <w:r>
        <w:rPr>
          <w:i/>
          <w:iCs/>
          <w:sz w:val="23"/>
          <w:szCs w:val="23"/>
        </w:rPr>
        <w:tab/>
      </w:r>
      <w:r w:rsidR="00D77832">
        <w:rPr>
          <w:i/>
          <w:iCs/>
          <w:sz w:val="23"/>
          <w:szCs w:val="23"/>
        </w:rPr>
        <w:t>AF IMT 1058 before establishing an UIF</w:t>
      </w:r>
      <w:r w:rsidR="00165056">
        <w:rPr>
          <w:i/>
          <w:iCs/>
          <w:sz w:val="23"/>
          <w:szCs w:val="23"/>
        </w:rPr>
        <w:t xml:space="preserve">.  </w:t>
      </w:r>
      <w:r>
        <w:rPr>
          <w:iCs/>
          <w:sz w:val="23"/>
          <w:szCs w:val="23"/>
        </w:rPr>
        <w:t xml:space="preserve">LORs are mandatory documents placed in a </w:t>
      </w:r>
      <w:r w:rsidR="007B5F36">
        <w:rPr>
          <w:iCs/>
          <w:sz w:val="23"/>
          <w:szCs w:val="23"/>
        </w:rPr>
        <w:tab/>
      </w:r>
      <w:r>
        <w:rPr>
          <w:iCs/>
          <w:sz w:val="23"/>
          <w:szCs w:val="23"/>
        </w:rPr>
        <w:t xml:space="preserve">UIF for at least two years from the date the commander signs section V of the AF IMT </w:t>
      </w:r>
      <w:r w:rsidR="007B5F36">
        <w:rPr>
          <w:iCs/>
          <w:sz w:val="23"/>
          <w:szCs w:val="23"/>
        </w:rPr>
        <w:tab/>
      </w:r>
      <w:r w:rsidR="00E35CBE">
        <w:rPr>
          <w:iCs/>
          <w:sz w:val="23"/>
          <w:szCs w:val="23"/>
        </w:rPr>
        <w:t>1058.</w:t>
      </w:r>
      <w:r w:rsidR="007B5F36">
        <w:rPr>
          <w:iCs/>
          <w:sz w:val="23"/>
          <w:szCs w:val="23"/>
        </w:rPr>
        <w:t>).</w:t>
      </w:r>
    </w:p>
    <w:p w:rsidR="00D77832" w:rsidRDefault="00D77832" w:rsidP="00D77832">
      <w:pPr>
        <w:pStyle w:val="Default"/>
        <w:rPr>
          <w:sz w:val="23"/>
          <w:szCs w:val="23"/>
        </w:rPr>
      </w:pPr>
    </w:p>
    <w:p w:rsidR="00D77832" w:rsidRDefault="00D77832" w:rsidP="00D77832">
      <w:pPr>
        <w:pStyle w:val="Default"/>
        <w:ind w:left="720" w:hanging="360"/>
        <w:rPr>
          <w:sz w:val="23"/>
          <w:szCs w:val="23"/>
        </w:rPr>
      </w:pPr>
      <w:proofErr w:type="gramStart"/>
      <w:r w:rsidRPr="00A3199B">
        <w:rPr>
          <w:b/>
          <w:sz w:val="23"/>
          <w:szCs w:val="23"/>
        </w:rPr>
        <w:t>c</w:t>
      </w:r>
      <w:r w:rsidR="00165056" w:rsidRPr="00A3199B">
        <w:rPr>
          <w:b/>
          <w:sz w:val="23"/>
          <w:szCs w:val="23"/>
        </w:rPr>
        <w:t>.</w:t>
      </w:r>
      <w:r w:rsidR="00165056">
        <w:rPr>
          <w:sz w:val="23"/>
          <w:szCs w:val="23"/>
        </w:rPr>
        <w:t xml:space="preserve">  </w:t>
      </w:r>
      <w:r>
        <w:rPr>
          <w:b/>
          <w:bCs/>
          <w:sz w:val="23"/>
          <w:szCs w:val="23"/>
          <w:u w:val="single"/>
        </w:rPr>
        <w:t>Time</w:t>
      </w:r>
      <w:proofErr w:type="gramEnd"/>
      <w:r>
        <w:rPr>
          <w:b/>
          <w:bCs/>
          <w:sz w:val="23"/>
          <w:szCs w:val="23"/>
          <w:u w:val="single"/>
        </w:rPr>
        <w:t xml:space="preserve"> of Entry</w:t>
      </w:r>
      <w:r w:rsidR="00165056">
        <w:rPr>
          <w:b/>
          <w:bCs/>
          <w:sz w:val="23"/>
          <w:szCs w:val="23"/>
          <w:u w:val="single"/>
        </w:rPr>
        <w:t>:</w:t>
      </w:r>
      <w:r w:rsidR="00165056" w:rsidRPr="00165056">
        <w:rPr>
          <w:b/>
          <w:bCs/>
          <w:sz w:val="23"/>
          <w:szCs w:val="23"/>
        </w:rPr>
        <w:t xml:space="preserve">  </w:t>
      </w:r>
      <w:r w:rsidR="00165056">
        <w:rPr>
          <w:sz w:val="23"/>
          <w:szCs w:val="23"/>
        </w:rPr>
        <w:t xml:space="preserve">For enlisted members </w:t>
      </w:r>
      <w:r>
        <w:rPr>
          <w:sz w:val="23"/>
          <w:szCs w:val="23"/>
        </w:rPr>
        <w:t>A commander should make a decision to file or not to file an LOR in a UIF at the time the LOR is issued or shortly after</w:t>
      </w:r>
      <w:r w:rsidR="00165056">
        <w:rPr>
          <w:sz w:val="23"/>
          <w:szCs w:val="23"/>
        </w:rPr>
        <w:t xml:space="preserve">.  </w:t>
      </w:r>
      <w:r>
        <w:rPr>
          <w:sz w:val="23"/>
          <w:szCs w:val="23"/>
        </w:rPr>
        <w:t>For an Article 15, the commander makes a decision after punishment is imposed and the appeal process is complete</w:t>
      </w:r>
      <w:r w:rsidR="00165056">
        <w:rPr>
          <w:sz w:val="23"/>
          <w:szCs w:val="23"/>
        </w:rPr>
        <w:t xml:space="preserve">.  </w:t>
      </w:r>
      <w:r>
        <w:rPr>
          <w:sz w:val="23"/>
          <w:szCs w:val="23"/>
        </w:rPr>
        <w:t>A commander may file an earlier administrative action in the UIF if the date of the action or document is within six months of the current date, the member has not reenlisted since the date of the document, and the document has been referred to the member on AF Form 1058</w:t>
      </w:r>
      <w:r w:rsidR="00165056">
        <w:rPr>
          <w:sz w:val="23"/>
          <w:szCs w:val="23"/>
        </w:rPr>
        <w:t xml:space="preserve">.  </w:t>
      </w:r>
    </w:p>
    <w:p w:rsidR="00D77832" w:rsidRDefault="00D77832" w:rsidP="00D77832">
      <w:pPr>
        <w:pStyle w:val="Default"/>
        <w:rPr>
          <w:sz w:val="23"/>
          <w:szCs w:val="23"/>
        </w:rPr>
      </w:pPr>
    </w:p>
    <w:p w:rsidR="001A4708" w:rsidRDefault="00D77832" w:rsidP="00C95803">
      <w:pPr>
        <w:pStyle w:val="Default"/>
        <w:ind w:left="720" w:hanging="360"/>
        <w:rPr>
          <w:sz w:val="23"/>
          <w:szCs w:val="23"/>
        </w:rPr>
      </w:pPr>
      <w:proofErr w:type="gramStart"/>
      <w:r w:rsidRPr="00A3199B">
        <w:rPr>
          <w:b/>
          <w:sz w:val="23"/>
          <w:szCs w:val="23"/>
        </w:rPr>
        <w:t>d</w:t>
      </w:r>
      <w:r w:rsidR="00165056" w:rsidRPr="00A3199B">
        <w:rPr>
          <w:b/>
          <w:sz w:val="23"/>
          <w:szCs w:val="23"/>
        </w:rPr>
        <w:t>.</w:t>
      </w:r>
      <w:r w:rsidR="00165056">
        <w:rPr>
          <w:sz w:val="23"/>
          <w:szCs w:val="23"/>
        </w:rPr>
        <w:t xml:space="preserve">  </w:t>
      </w:r>
      <w:r>
        <w:rPr>
          <w:b/>
          <w:bCs/>
          <w:sz w:val="23"/>
          <w:szCs w:val="23"/>
          <w:u w:val="single"/>
        </w:rPr>
        <w:t>Response</w:t>
      </w:r>
      <w:proofErr w:type="gramEnd"/>
      <w:r w:rsidR="00165056">
        <w:rPr>
          <w:b/>
          <w:bCs/>
          <w:sz w:val="23"/>
          <w:szCs w:val="23"/>
          <w:u w:val="single"/>
        </w:rPr>
        <w:t>:</w:t>
      </w:r>
      <w:r w:rsidR="00165056" w:rsidRPr="00165056">
        <w:rPr>
          <w:b/>
          <w:bCs/>
          <w:sz w:val="23"/>
          <w:szCs w:val="23"/>
        </w:rPr>
        <w:t xml:space="preserve">  </w:t>
      </w:r>
      <w:r>
        <w:rPr>
          <w:sz w:val="23"/>
          <w:szCs w:val="23"/>
        </w:rPr>
        <w:t xml:space="preserve">You have </w:t>
      </w:r>
      <w:r>
        <w:rPr>
          <w:b/>
          <w:bCs/>
          <w:sz w:val="23"/>
          <w:szCs w:val="23"/>
          <w:u w:val="single"/>
        </w:rPr>
        <w:t xml:space="preserve">three duty days </w:t>
      </w:r>
      <w:r>
        <w:rPr>
          <w:sz w:val="23"/>
          <w:szCs w:val="23"/>
        </w:rPr>
        <w:t xml:space="preserve">to respond before the commander makes the final decision on placing a </w:t>
      </w:r>
      <w:r w:rsidR="00165056">
        <w:rPr>
          <w:sz w:val="23"/>
          <w:szCs w:val="23"/>
        </w:rPr>
        <w:t>document</w:t>
      </w:r>
      <w:r>
        <w:rPr>
          <w:sz w:val="23"/>
          <w:szCs w:val="23"/>
        </w:rPr>
        <w:t xml:space="preserve"> in a UIF</w:t>
      </w:r>
      <w:r w:rsidR="00165056">
        <w:rPr>
          <w:sz w:val="23"/>
          <w:szCs w:val="23"/>
        </w:rPr>
        <w:t xml:space="preserve">.   </w:t>
      </w:r>
      <w:r>
        <w:rPr>
          <w:sz w:val="23"/>
          <w:szCs w:val="23"/>
        </w:rPr>
        <w:t>Your response to the UIF action is usually included in the response to the LOR</w:t>
      </w:r>
      <w:r w:rsidR="00165056">
        <w:rPr>
          <w:sz w:val="23"/>
          <w:szCs w:val="23"/>
        </w:rPr>
        <w:t xml:space="preserve">.   </w:t>
      </w:r>
      <w:r>
        <w:rPr>
          <w:sz w:val="23"/>
          <w:szCs w:val="23"/>
        </w:rPr>
        <w:t>Any statement you provide must be filed in the UIF</w:t>
      </w:r>
      <w:r w:rsidR="00165056">
        <w:rPr>
          <w:sz w:val="23"/>
          <w:szCs w:val="23"/>
        </w:rPr>
        <w:t xml:space="preserve">.  </w:t>
      </w:r>
      <w:r>
        <w:rPr>
          <w:sz w:val="23"/>
          <w:szCs w:val="23"/>
        </w:rPr>
        <w:t>Even if you cannot get rid of the LOR, you can request that it not be put in a UIF</w:t>
      </w:r>
      <w:r w:rsidR="00165056">
        <w:rPr>
          <w:sz w:val="23"/>
          <w:szCs w:val="23"/>
        </w:rPr>
        <w:t>.</w:t>
      </w:r>
    </w:p>
    <w:p w:rsidR="00C95803" w:rsidRDefault="00C95803" w:rsidP="00C95803">
      <w:pPr>
        <w:pStyle w:val="Default"/>
      </w:pPr>
    </w:p>
    <w:p w:rsidR="00C95803" w:rsidRDefault="00C95803" w:rsidP="00C95803">
      <w:pPr>
        <w:pStyle w:val="Default"/>
        <w:ind w:left="720" w:hanging="360"/>
        <w:rPr>
          <w:sz w:val="23"/>
          <w:szCs w:val="23"/>
        </w:rPr>
      </w:pPr>
      <w:proofErr w:type="gramStart"/>
      <w:r w:rsidRPr="00A3199B">
        <w:rPr>
          <w:b/>
          <w:sz w:val="23"/>
          <w:szCs w:val="23"/>
        </w:rPr>
        <w:t>e</w:t>
      </w:r>
      <w:r w:rsidR="00165056" w:rsidRPr="00A3199B">
        <w:rPr>
          <w:b/>
          <w:sz w:val="23"/>
          <w:szCs w:val="23"/>
        </w:rPr>
        <w:t>.</w:t>
      </w:r>
      <w:r w:rsidR="00165056">
        <w:rPr>
          <w:sz w:val="23"/>
          <w:szCs w:val="23"/>
        </w:rPr>
        <w:t xml:space="preserve">  </w:t>
      </w:r>
      <w:r>
        <w:rPr>
          <w:b/>
          <w:bCs/>
          <w:sz w:val="23"/>
          <w:szCs w:val="23"/>
          <w:u w:val="single"/>
        </w:rPr>
        <w:t>Effect</w:t>
      </w:r>
      <w:proofErr w:type="gramEnd"/>
      <w:r w:rsidR="00165056">
        <w:rPr>
          <w:b/>
          <w:bCs/>
          <w:sz w:val="23"/>
          <w:szCs w:val="23"/>
          <w:u w:val="single"/>
        </w:rPr>
        <w:t>:</w:t>
      </w:r>
      <w:r w:rsidR="00165056" w:rsidRPr="00165056">
        <w:rPr>
          <w:b/>
          <w:bCs/>
          <w:sz w:val="23"/>
          <w:szCs w:val="23"/>
        </w:rPr>
        <w:t xml:space="preserve">  </w:t>
      </w:r>
      <w:r>
        <w:rPr>
          <w:sz w:val="23"/>
          <w:szCs w:val="23"/>
        </w:rPr>
        <w:t xml:space="preserve">An active UIF must be reviewed whenever you are being considered for promotion, reenlistment, PCS, </w:t>
      </w:r>
      <w:r w:rsidR="00E35CBE">
        <w:rPr>
          <w:sz w:val="23"/>
          <w:szCs w:val="23"/>
        </w:rPr>
        <w:t xml:space="preserve">and </w:t>
      </w:r>
      <w:r>
        <w:rPr>
          <w:sz w:val="23"/>
          <w:szCs w:val="23"/>
        </w:rPr>
        <w:t>PRP, just to name a few</w:t>
      </w:r>
      <w:r w:rsidR="00165056">
        <w:rPr>
          <w:sz w:val="23"/>
          <w:szCs w:val="23"/>
        </w:rPr>
        <w:t xml:space="preserve">.  </w:t>
      </w:r>
      <w:r>
        <w:rPr>
          <w:sz w:val="23"/>
          <w:szCs w:val="23"/>
        </w:rPr>
        <w:t xml:space="preserve">The complete list is located in AFI 36-2907, </w:t>
      </w:r>
      <w:r w:rsidRPr="00A3199B">
        <w:rPr>
          <w:sz w:val="23"/>
          <w:szCs w:val="23"/>
        </w:rPr>
        <w:lastRenderedPageBreak/>
        <w:t xml:space="preserve">paragraph </w:t>
      </w:r>
      <w:r w:rsidR="00165056" w:rsidRPr="00A3199B">
        <w:rPr>
          <w:sz w:val="23"/>
          <w:szCs w:val="23"/>
        </w:rPr>
        <w:t xml:space="preserve">2.9.1.2.  </w:t>
      </w:r>
      <w:r w:rsidRPr="00A3199B">
        <w:rPr>
          <w:sz w:val="23"/>
          <w:szCs w:val="23"/>
        </w:rPr>
        <w:t>You</w:t>
      </w:r>
      <w:r>
        <w:rPr>
          <w:sz w:val="23"/>
          <w:szCs w:val="23"/>
        </w:rPr>
        <w:t xml:space="preserve"> can PCS with an active UIF; however, the file is forwarded to your gaining commander</w:t>
      </w:r>
      <w:r w:rsidR="00165056">
        <w:rPr>
          <w:sz w:val="23"/>
          <w:szCs w:val="23"/>
        </w:rPr>
        <w:t xml:space="preserve">.  </w:t>
      </w:r>
    </w:p>
    <w:p w:rsidR="007B5F36" w:rsidRDefault="007B5F36" w:rsidP="00C95803">
      <w:pPr>
        <w:pStyle w:val="Default"/>
        <w:ind w:left="720" w:hanging="360"/>
        <w:rPr>
          <w:sz w:val="23"/>
          <w:szCs w:val="23"/>
        </w:rPr>
      </w:pPr>
    </w:p>
    <w:p w:rsidR="007B5F36" w:rsidRPr="00064AD8" w:rsidRDefault="007B5F36" w:rsidP="007B5F36">
      <w:pPr>
        <w:pStyle w:val="Default"/>
        <w:ind w:left="720" w:firstLine="720"/>
        <w:rPr>
          <w:iCs/>
          <w:sz w:val="23"/>
          <w:szCs w:val="23"/>
        </w:rPr>
      </w:pPr>
      <w:proofErr w:type="gramStart"/>
      <w:r w:rsidRPr="00064AD8">
        <w:rPr>
          <w:b/>
          <w:sz w:val="23"/>
          <w:szCs w:val="23"/>
        </w:rPr>
        <w:t>i.</w:t>
      </w:r>
      <w:r>
        <w:rPr>
          <w:sz w:val="23"/>
          <w:szCs w:val="23"/>
        </w:rPr>
        <w:t xml:space="preserve">  </w:t>
      </w:r>
      <w:r>
        <w:rPr>
          <w:b/>
          <w:bCs/>
          <w:sz w:val="23"/>
          <w:szCs w:val="23"/>
        </w:rPr>
        <w:t>For</w:t>
      </w:r>
      <w:proofErr w:type="gramEnd"/>
      <w:r>
        <w:rPr>
          <w:b/>
          <w:bCs/>
          <w:sz w:val="23"/>
          <w:szCs w:val="23"/>
        </w:rPr>
        <w:t xml:space="preserve"> enlisted members:  </w:t>
      </w:r>
      <w:r w:rsidR="00E35CBE">
        <w:rPr>
          <w:iCs/>
          <w:sz w:val="23"/>
          <w:szCs w:val="23"/>
        </w:rPr>
        <w:t>Commander</w:t>
      </w:r>
      <w:r>
        <w:rPr>
          <w:iCs/>
          <w:sz w:val="23"/>
          <w:szCs w:val="23"/>
        </w:rPr>
        <w:t>s do have the choice to file an Art</w:t>
      </w:r>
      <w:r w:rsidR="00E35CBE">
        <w:rPr>
          <w:iCs/>
          <w:sz w:val="23"/>
          <w:szCs w:val="23"/>
        </w:rPr>
        <w:t>icle</w:t>
      </w:r>
      <w:r>
        <w:rPr>
          <w:iCs/>
          <w:sz w:val="23"/>
          <w:szCs w:val="23"/>
        </w:rPr>
        <w:t xml:space="preserve"> 15 in the </w:t>
      </w:r>
      <w:r>
        <w:rPr>
          <w:iCs/>
          <w:sz w:val="23"/>
          <w:szCs w:val="23"/>
        </w:rPr>
        <w:tab/>
      </w:r>
      <w:r w:rsidR="00E35CBE">
        <w:rPr>
          <w:iCs/>
          <w:sz w:val="23"/>
          <w:szCs w:val="23"/>
        </w:rPr>
        <w:t xml:space="preserve">Senior </w:t>
      </w:r>
      <w:r>
        <w:rPr>
          <w:iCs/>
          <w:sz w:val="23"/>
          <w:szCs w:val="23"/>
        </w:rPr>
        <w:t xml:space="preserve">Noncommissioned </w:t>
      </w:r>
      <w:r w:rsidR="00E35CBE">
        <w:rPr>
          <w:iCs/>
          <w:sz w:val="23"/>
          <w:szCs w:val="23"/>
        </w:rPr>
        <w:t xml:space="preserve">Officer </w:t>
      </w:r>
      <w:r>
        <w:rPr>
          <w:iCs/>
          <w:sz w:val="23"/>
          <w:szCs w:val="23"/>
        </w:rPr>
        <w:t xml:space="preserve">Selection Record.  Comments on EPRs relating to </w:t>
      </w:r>
      <w:r w:rsidR="00E35CBE">
        <w:rPr>
          <w:iCs/>
          <w:sz w:val="23"/>
          <w:szCs w:val="23"/>
        </w:rPr>
        <w:tab/>
        <w:t xml:space="preserve">Article 15 </w:t>
      </w:r>
      <w:r>
        <w:rPr>
          <w:iCs/>
          <w:sz w:val="23"/>
          <w:szCs w:val="23"/>
        </w:rPr>
        <w:t xml:space="preserve">punishments and control roster actions are strongly recommended for senior </w:t>
      </w:r>
      <w:r w:rsidR="00E35CBE">
        <w:rPr>
          <w:iCs/>
          <w:sz w:val="23"/>
          <w:szCs w:val="23"/>
        </w:rPr>
        <w:tab/>
      </w:r>
      <w:r>
        <w:rPr>
          <w:iCs/>
          <w:sz w:val="23"/>
          <w:szCs w:val="23"/>
        </w:rPr>
        <w:t xml:space="preserve">NCOs. </w:t>
      </w:r>
      <w:r>
        <w:rPr>
          <w:iCs/>
          <w:sz w:val="23"/>
          <w:szCs w:val="23"/>
        </w:rPr>
        <w:tab/>
        <w:t xml:space="preserve">Commanders have the right to look at documents placed in a UIF when </w:t>
      </w:r>
      <w:r w:rsidR="00E35CBE">
        <w:rPr>
          <w:iCs/>
          <w:sz w:val="23"/>
          <w:szCs w:val="23"/>
        </w:rPr>
        <w:tab/>
        <w:t xml:space="preserve">preparing to </w:t>
      </w:r>
      <w:r>
        <w:rPr>
          <w:iCs/>
          <w:sz w:val="23"/>
          <w:szCs w:val="23"/>
        </w:rPr>
        <w:t>write or endorse an EPR.</w:t>
      </w:r>
    </w:p>
    <w:p w:rsidR="007B5F36" w:rsidRDefault="007B5F36" w:rsidP="007B5F36">
      <w:pPr>
        <w:pStyle w:val="Default"/>
        <w:ind w:left="720" w:firstLine="720"/>
        <w:rPr>
          <w:b/>
          <w:bCs/>
          <w:sz w:val="23"/>
          <w:szCs w:val="23"/>
        </w:rPr>
      </w:pPr>
    </w:p>
    <w:p w:rsidR="007B5F36" w:rsidRPr="00E2616A" w:rsidRDefault="007B5F36" w:rsidP="00E2616A">
      <w:pPr>
        <w:pStyle w:val="Default"/>
        <w:ind w:left="720" w:firstLine="720"/>
        <w:rPr>
          <w:iCs/>
          <w:sz w:val="23"/>
          <w:szCs w:val="23"/>
        </w:rPr>
      </w:pPr>
      <w:r>
        <w:rPr>
          <w:b/>
          <w:bCs/>
          <w:sz w:val="23"/>
          <w:szCs w:val="23"/>
        </w:rPr>
        <w:t>ii</w:t>
      </w:r>
      <w:proofErr w:type="gramStart"/>
      <w:r>
        <w:rPr>
          <w:b/>
          <w:bCs/>
          <w:sz w:val="23"/>
          <w:szCs w:val="23"/>
        </w:rPr>
        <w:t>.  For</w:t>
      </w:r>
      <w:proofErr w:type="gramEnd"/>
      <w:r>
        <w:rPr>
          <w:b/>
          <w:bCs/>
          <w:sz w:val="23"/>
          <w:szCs w:val="23"/>
        </w:rPr>
        <w:t xml:space="preserve"> officers: </w:t>
      </w:r>
      <w:r w:rsidRPr="00E35CBE">
        <w:rPr>
          <w:bCs/>
          <w:sz w:val="23"/>
          <w:szCs w:val="23"/>
        </w:rPr>
        <w:t xml:space="preserve"> </w:t>
      </w:r>
      <w:r w:rsidR="00E35CBE" w:rsidRPr="00E35CBE">
        <w:rPr>
          <w:bCs/>
          <w:sz w:val="23"/>
          <w:szCs w:val="23"/>
        </w:rPr>
        <w:t>For</w:t>
      </w:r>
      <w:r w:rsidR="00E35CBE">
        <w:rPr>
          <w:b/>
          <w:bCs/>
          <w:sz w:val="23"/>
          <w:szCs w:val="23"/>
        </w:rPr>
        <w:t xml:space="preserve"> </w:t>
      </w:r>
      <w:proofErr w:type="spellStart"/>
      <w:r w:rsidR="00E35CBE">
        <w:rPr>
          <w:iCs/>
          <w:sz w:val="23"/>
          <w:szCs w:val="23"/>
        </w:rPr>
        <w:t>a</w:t>
      </w:r>
      <w:proofErr w:type="spellEnd"/>
      <w:r w:rsidR="00E2616A">
        <w:rPr>
          <w:iCs/>
          <w:sz w:val="23"/>
          <w:szCs w:val="23"/>
        </w:rPr>
        <w:t xml:space="preserve"> officer convicted by a court-martial, comments are mandatory </w:t>
      </w:r>
      <w:r w:rsidR="00E35CBE">
        <w:rPr>
          <w:iCs/>
          <w:sz w:val="23"/>
          <w:szCs w:val="23"/>
        </w:rPr>
        <w:tab/>
        <w:t>on</w:t>
      </w:r>
      <w:r w:rsidR="00E2616A">
        <w:rPr>
          <w:iCs/>
          <w:sz w:val="23"/>
          <w:szCs w:val="23"/>
        </w:rPr>
        <w:t xml:space="preserve"> the next OPR (OPR must be referred) and the next PRF for below and in-the-</w:t>
      </w:r>
      <w:r w:rsidR="00E2616A">
        <w:rPr>
          <w:iCs/>
          <w:sz w:val="23"/>
          <w:szCs w:val="23"/>
        </w:rPr>
        <w:tab/>
        <w:t>promotion zone consideration.  Commanders</w:t>
      </w:r>
      <w:r>
        <w:rPr>
          <w:iCs/>
          <w:sz w:val="23"/>
          <w:szCs w:val="23"/>
        </w:rPr>
        <w:t xml:space="preserve"> do have the </w:t>
      </w:r>
      <w:r w:rsidR="00E2616A">
        <w:rPr>
          <w:iCs/>
          <w:sz w:val="23"/>
          <w:szCs w:val="23"/>
        </w:rPr>
        <w:t xml:space="preserve">choice </w:t>
      </w:r>
      <w:r>
        <w:rPr>
          <w:iCs/>
          <w:sz w:val="23"/>
          <w:szCs w:val="23"/>
        </w:rPr>
        <w:t>to file</w:t>
      </w:r>
      <w:r w:rsidR="00E2616A">
        <w:rPr>
          <w:iCs/>
          <w:sz w:val="23"/>
          <w:szCs w:val="23"/>
        </w:rPr>
        <w:t xml:space="preserve"> an</w:t>
      </w:r>
      <w:r>
        <w:rPr>
          <w:iCs/>
          <w:sz w:val="23"/>
          <w:szCs w:val="23"/>
        </w:rPr>
        <w:t xml:space="preserve"> Art</w:t>
      </w:r>
      <w:r w:rsidR="00E35CBE">
        <w:rPr>
          <w:iCs/>
          <w:sz w:val="23"/>
          <w:szCs w:val="23"/>
        </w:rPr>
        <w:t>icle</w:t>
      </w:r>
      <w:r>
        <w:rPr>
          <w:iCs/>
          <w:sz w:val="23"/>
          <w:szCs w:val="23"/>
        </w:rPr>
        <w:t xml:space="preserve"> 15 in </w:t>
      </w:r>
      <w:r w:rsidR="00E35CBE">
        <w:rPr>
          <w:iCs/>
          <w:sz w:val="23"/>
          <w:szCs w:val="23"/>
        </w:rPr>
        <w:tab/>
      </w:r>
      <w:r>
        <w:rPr>
          <w:iCs/>
          <w:sz w:val="23"/>
          <w:szCs w:val="23"/>
        </w:rPr>
        <w:t>the Officer Selection Record.</w:t>
      </w:r>
      <w:r w:rsidR="00E2616A">
        <w:rPr>
          <w:iCs/>
          <w:sz w:val="23"/>
          <w:szCs w:val="23"/>
        </w:rPr>
        <w:t xml:space="preserve"> </w:t>
      </w:r>
      <w:r>
        <w:rPr>
          <w:iCs/>
          <w:sz w:val="23"/>
          <w:szCs w:val="23"/>
        </w:rPr>
        <w:t xml:space="preserve"> Comments on </w:t>
      </w:r>
      <w:r w:rsidR="00E2616A">
        <w:rPr>
          <w:iCs/>
          <w:sz w:val="23"/>
          <w:szCs w:val="23"/>
        </w:rPr>
        <w:t>OPR</w:t>
      </w:r>
      <w:r>
        <w:rPr>
          <w:iCs/>
          <w:sz w:val="23"/>
          <w:szCs w:val="23"/>
        </w:rPr>
        <w:t xml:space="preserve">s relating to Article 15 punishments </w:t>
      </w:r>
      <w:r w:rsidR="00E2616A">
        <w:rPr>
          <w:iCs/>
          <w:sz w:val="23"/>
          <w:szCs w:val="23"/>
        </w:rPr>
        <w:tab/>
      </w:r>
      <w:r>
        <w:rPr>
          <w:iCs/>
          <w:sz w:val="23"/>
          <w:szCs w:val="23"/>
        </w:rPr>
        <w:t xml:space="preserve">and control roster actions are strongly recommended for officers.  </w:t>
      </w:r>
      <w:r w:rsidR="00E2616A">
        <w:rPr>
          <w:iCs/>
          <w:sz w:val="23"/>
          <w:szCs w:val="23"/>
        </w:rPr>
        <w:t>Commanders</w:t>
      </w:r>
      <w:r>
        <w:rPr>
          <w:iCs/>
          <w:sz w:val="23"/>
          <w:szCs w:val="23"/>
        </w:rPr>
        <w:t xml:space="preserve"> have </w:t>
      </w:r>
      <w:r w:rsidR="00E2616A">
        <w:rPr>
          <w:iCs/>
          <w:sz w:val="23"/>
          <w:szCs w:val="23"/>
        </w:rPr>
        <w:tab/>
      </w:r>
      <w:r>
        <w:rPr>
          <w:iCs/>
          <w:sz w:val="23"/>
          <w:szCs w:val="23"/>
        </w:rPr>
        <w:t xml:space="preserve">the right to look at documents placed in a UIF when preparing to write or endorse an </w:t>
      </w:r>
      <w:r w:rsidR="00E2616A">
        <w:rPr>
          <w:iCs/>
          <w:sz w:val="23"/>
          <w:szCs w:val="23"/>
        </w:rPr>
        <w:tab/>
      </w:r>
      <w:r>
        <w:rPr>
          <w:iCs/>
          <w:sz w:val="23"/>
          <w:szCs w:val="23"/>
        </w:rPr>
        <w:t>OPR and/or Promotion Recommendation Form (PRF).</w:t>
      </w:r>
    </w:p>
    <w:p w:rsidR="00C95803" w:rsidRDefault="00C95803" w:rsidP="00C95803">
      <w:pPr>
        <w:pStyle w:val="Default"/>
        <w:rPr>
          <w:sz w:val="23"/>
          <w:szCs w:val="23"/>
        </w:rPr>
      </w:pPr>
    </w:p>
    <w:p w:rsidR="00C95803" w:rsidRDefault="00C95803" w:rsidP="00C95803">
      <w:pPr>
        <w:pStyle w:val="Default"/>
        <w:ind w:left="720" w:hanging="360"/>
        <w:rPr>
          <w:sz w:val="23"/>
          <w:szCs w:val="23"/>
        </w:rPr>
      </w:pPr>
      <w:proofErr w:type="gramStart"/>
      <w:r w:rsidRPr="00A3199B">
        <w:rPr>
          <w:b/>
          <w:sz w:val="23"/>
          <w:szCs w:val="23"/>
        </w:rPr>
        <w:t>f</w:t>
      </w:r>
      <w:r w:rsidR="00165056" w:rsidRPr="00A3199B">
        <w:rPr>
          <w:b/>
          <w:sz w:val="23"/>
          <w:szCs w:val="23"/>
        </w:rPr>
        <w:t>.</w:t>
      </w:r>
      <w:r w:rsidR="00165056">
        <w:rPr>
          <w:sz w:val="23"/>
          <w:szCs w:val="23"/>
        </w:rPr>
        <w:t xml:space="preserve">  </w:t>
      </w:r>
      <w:r>
        <w:rPr>
          <w:b/>
          <w:bCs/>
          <w:sz w:val="23"/>
          <w:szCs w:val="23"/>
          <w:u w:val="single"/>
        </w:rPr>
        <w:t>Duration</w:t>
      </w:r>
      <w:proofErr w:type="gramEnd"/>
      <w:r w:rsidR="00165056">
        <w:rPr>
          <w:b/>
          <w:bCs/>
          <w:sz w:val="23"/>
          <w:szCs w:val="23"/>
          <w:u w:val="single"/>
        </w:rPr>
        <w:t>:</w:t>
      </w:r>
      <w:r w:rsidR="00165056" w:rsidRPr="00165056">
        <w:rPr>
          <w:b/>
          <w:bCs/>
          <w:sz w:val="23"/>
          <w:szCs w:val="23"/>
        </w:rPr>
        <w:t xml:space="preserve">  </w:t>
      </w:r>
      <w:r>
        <w:rPr>
          <w:sz w:val="23"/>
          <w:szCs w:val="23"/>
        </w:rPr>
        <w:t>A UIF can be “pulled” from its active status by your commander at their discretion, if removal of the document or UIF is clearly warranted</w:t>
      </w:r>
      <w:r w:rsidR="00165056">
        <w:rPr>
          <w:sz w:val="23"/>
          <w:szCs w:val="23"/>
        </w:rPr>
        <w:t xml:space="preserve">.  </w:t>
      </w:r>
      <w:r>
        <w:rPr>
          <w:sz w:val="23"/>
          <w:szCs w:val="23"/>
        </w:rPr>
        <w:t>You can also initiate a request for it to be removed</w:t>
      </w:r>
      <w:r w:rsidR="00165056">
        <w:rPr>
          <w:sz w:val="23"/>
          <w:szCs w:val="23"/>
        </w:rPr>
        <w:t xml:space="preserve">.  </w:t>
      </w:r>
      <w:r>
        <w:rPr>
          <w:sz w:val="23"/>
          <w:szCs w:val="23"/>
        </w:rPr>
        <w:t>Anything added to a UIF will keep it active longer</w:t>
      </w:r>
      <w:r w:rsidR="00165056">
        <w:rPr>
          <w:sz w:val="23"/>
          <w:szCs w:val="23"/>
        </w:rPr>
        <w:t xml:space="preserve">.  </w:t>
      </w:r>
      <w:r>
        <w:rPr>
          <w:sz w:val="23"/>
          <w:szCs w:val="23"/>
          <w:u w:val="single"/>
        </w:rPr>
        <w:t xml:space="preserve">Inactive </w:t>
      </w:r>
      <w:r>
        <w:rPr>
          <w:sz w:val="23"/>
          <w:szCs w:val="23"/>
        </w:rPr>
        <w:t>status means your life goes on as normal</w:t>
      </w:r>
      <w:r w:rsidR="00165056">
        <w:rPr>
          <w:sz w:val="23"/>
          <w:szCs w:val="23"/>
        </w:rPr>
        <w:t xml:space="preserve">.  </w:t>
      </w:r>
      <w:r>
        <w:rPr>
          <w:sz w:val="23"/>
          <w:szCs w:val="23"/>
        </w:rPr>
        <w:t>No one will know you’ve had a UIF unless you tell them, especially when you PCS</w:t>
      </w:r>
      <w:r w:rsidR="00165056">
        <w:rPr>
          <w:sz w:val="23"/>
          <w:szCs w:val="23"/>
        </w:rPr>
        <w:t xml:space="preserve">.  </w:t>
      </w:r>
    </w:p>
    <w:p w:rsidR="00C95803" w:rsidRDefault="00C95803" w:rsidP="00C95803">
      <w:pPr>
        <w:pStyle w:val="Default"/>
        <w:rPr>
          <w:sz w:val="23"/>
          <w:szCs w:val="23"/>
        </w:rPr>
      </w:pPr>
    </w:p>
    <w:p w:rsidR="00C95803" w:rsidRDefault="00C95803" w:rsidP="00C95803">
      <w:pPr>
        <w:pStyle w:val="Default"/>
        <w:ind w:left="720" w:hanging="360"/>
        <w:rPr>
          <w:sz w:val="23"/>
          <w:szCs w:val="23"/>
        </w:rPr>
      </w:pPr>
      <w:proofErr w:type="gramStart"/>
      <w:r w:rsidRPr="00A3199B">
        <w:rPr>
          <w:b/>
          <w:sz w:val="23"/>
          <w:szCs w:val="23"/>
        </w:rPr>
        <w:t>g</w:t>
      </w:r>
      <w:r w:rsidR="00165056" w:rsidRPr="00A3199B">
        <w:rPr>
          <w:b/>
          <w:sz w:val="23"/>
          <w:szCs w:val="23"/>
        </w:rPr>
        <w:t>.</w:t>
      </w:r>
      <w:r w:rsidR="00165056">
        <w:rPr>
          <w:sz w:val="23"/>
          <w:szCs w:val="23"/>
        </w:rPr>
        <w:t xml:space="preserve">  </w:t>
      </w:r>
      <w:r>
        <w:rPr>
          <w:b/>
          <w:bCs/>
          <w:sz w:val="23"/>
          <w:szCs w:val="23"/>
          <w:u w:val="single"/>
        </w:rPr>
        <w:t>Disposition</w:t>
      </w:r>
      <w:proofErr w:type="gramEnd"/>
      <w:r w:rsidR="00165056">
        <w:rPr>
          <w:b/>
          <w:bCs/>
          <w:sz w:val="23"/>
          <w:szCs w:val="23"/>
          <w:u w:val="single"/>
        </w:rPr>
        <w:t>:</w:t>
      </w:r>
      <w:r w:rsidR="00165056" w:rsidRPr="00165056">
        <w:rPr>
          <w:b/>
          <w:bCs/>
          <w:sz w:val="23"/>
          <w:szCs w:val="23"/>
        </w:rPr>
        <w:t xml:space="preserve">  </w:t>
      </w:r>
      <w:r>
        <w:rPr>
          <w:sz w:val="23"/>
          <w:szCs w:val="23"/>
        </w:rPr>
        <w:t>Table 2.2 of AFI 36-2907 governs the dis</w:t>
      </w:r>
      <w:r w:rsidR="009A2379">
        <w:rPr>
          <w:sz w:val="23"/>
          <w:szCs w:val="23"/>
        </w:rPr>
        <w:t xml:space="preserve">position of information in UIFs.  For </w:t>
      </w:r>
      <w:r>
        <w:rPr>
          <w:sz w:val="23"/>
          <w:szCs w:val="23"/>
        </w:rPr>
        <w:t>enlisted members</w:t>
      </w:r>
      <w:r w:rsidR="009A2379">
        <w:rPr>
          <w:sz w:val="23"/>
          <w:szCs w:val="23"/>
        </w:rPr>
        <w:t>,</w:t>
      </w:r>
      <w:r w:rsidR="00165056">
        <w:rPr>
          <w:sz w:val="23"/>
          <w:szCs w:val="23"/>
        </w:rPr>
        <w:t xml:space="preserve"> </w:t>
      </w:r>
      <w:r>
        <w:rPr>
          <w:sz w:val="23"/>
          <w:szCs w:val="23"/>
        </w:rPr>
        <w:t xml:space="preserve">Commanders </w:t>
      </w:r>
      <w:r w:rsidR="009A2379">
        <w:rPr>
          <w:sz w:val="23"/>
          <w:szCs w:val="23"/>
        </w:rPr>
        <w:t xml:space="preserve">normally </w:t>
      </w:r>
      <w:r>
        <w:rPr>
          <w:sz w:val="23"/>
          <w:szCs w:val="23"/>
        </w:rPr>
        <w:t>keep the UIF for one year when an LOR is the only document contained in the UIF</w:t>
      </w:r>
      <w:r w:rsidR="00165056">
        <w:rPr>
          <w:sz w:val="23"/>
          <w:szCs w:val="23"/>
        </w:rPr>
        <w:t xml:space="preserve">.  </w:t>
      </w:r>
      <w:r>
        <w:rPr>
          <w:sz w:val="23"/>
          <w:szCs w:val="23"/>
        </w:rPr>
        <w:t>Commanders keep the UIF for two years when it contains an Article 15</w:t>
      </w:r>
      <w:r w:rsidR="00165056">
        <w:rPr>
          <w:sz w:val="23"/>
          <w:szCs w:val="23"/>
        </w:rPr>
        <w:t xml:space="preserve">.  </w:t>
      </w:r>
      <w:r>
        <w:rPr>
          <w:sz w:val="23"/>
          <w:szCs w:val="23"/>
        </w:rPr>
        <w:t>The commander can dispose of the UIF early if clearly warranted</w:t>
      </w:r>
      <w:r w:rsidR="00165056">
        <w:rPr>
          <w:sz w:val="23"/>
          <w:szCs w:val="23"/>
        </w:rPr>
        <w:t xml:space="preserve">.  </w:t>
      </w:r>
    </w:p>
    <w:p w:rsidR="00C95803" w:rsidRDefault="00C95803" w:rsidP="00C95803">
      <w:pPr>
        <w:pStyle w:val="Default"/>
        <w:rPr>
          <w:sz w:val="23"/>
          <w:szCs w:val="23"/>
        </w:rPr>
      </w:pPr>
    </w:p>
    <w:p w:rsidR="00C95803" w:rsidRDefault="00C95803" w:rsidP="00C95803">
      <w:pPr>
        <w:pStyle w:val="Default"/>
        <w:ind w:left="720" w:hanging="360"/>
        <w:rPr>
          <w:sz w:val="23"/>
          <w:szCs w:val="23"/>
        </w:rPr>
      </w:pPr>
      <w:proofErr w:type="gramStart"/>
      <w:r w:rsidRPr="00A3199B">
        <w:rPr>
          <w:b/>
          <w:sz w:val="23"/>
          <w:szCs w:val="23"/>
        </w:rPr>
        <w:t>h</w:t>
      </w:r>
      <w:r w:rsidR="00165056" w:rsidRPr="00A3199B">
        <w:rPr>
          <w:b/>
          <w:sz w:val="23"/>
          <w:szCs w:val="23"/>
        </w:rPr>
        <w:t>.</w:t>
      </w:r>
      <w:r w:rsidR="00165056">
        <w:rPr>
          <w:sz w:val="23"/>
          <w:szCs w:val="23"/>
        </w:rPr>
        <w:t xml:space="preserve">  </w:t>
      </w:r>
      <w:r>
        <w:rPr>
          <w:b/>
          <w:bCs/>
          <w:sz w:val="23"/>
          <w:szCs w:val="23"/>
          <w:u w:val="single"/>
        </w:rPr>
        <w:t>Right</w:t>
      </w:r>
      <w:proofErr w:type="gramEnd"/>
      <w:r>
        <w:rPr>
          <w:b/>
          <w:bCs/>
          <w:sz w:val="23"/>
          <w:szCs w:val="23"/>
          <w:u w:val="single"/>
        </w:rPr>
        <w:t xml:space="preserve"> to Inspect</w:t>
      </w:r>
      <w:r w:rsidR="00165056">
        <w:rPr>
          <w:b/>
          <w:bCs/>
          <w:sz w:val="23"/>
          <w:szCs w:val="23"/>
          <w:u w:val="single"/>
        </w:rPr>
        <w:t>:</w:t>
      </w:r>
      <w:r w:rsidR="00165056" w:rsidRPr="00165056">
        <w:rPr>
          <w:b/>
          <w:bCs/>
          <w:sz w:val="23"/>
          <w:szCs w:val="23"/>
        </w:rPr>
        <w:t xml:space="preserve">  </w:t>
      </w:r>
      <w:r>
        <w:rPr>
          <w:sz w:val="23"/>
          <w:szCs w:val="23"/>
        </w:rPr>
        <w:t>Individuals have</w:t>
      </w:r>
      <w:r w:rsidR="00E35CBE">
        <w:rPr>
          <w:sz w:val="23"/>
          <w:szCs w:val="23"/>
        </w:rPr>
        <w:t xml:space="preserve"> the right to inspect their UIF</w:t>
      </w:r>
      <w:r>
        <w:rPr>
          <w:sz w:val="23"/>
          <w:szCs w:val="23"/>
        </w:rPr>
        <w:t xml:space="preserve"> after coordinating with the UIF monitor</w:t>
      </w:r>
      <w:r w:rsidR="00165056">
        <w:rPr>
          <w:sz w:val="23"/>
          <w:szCs w:val="23"/>
        </w:rPr>
        <w:t xml:space="preserve">.  </w:t>
      </w:r>
    </w:p>
    <w:p w:rsidR="00C95803" w:rsidRDefault="00C95803" w:rsidP="00C95803">
      <w:pPr>
        <w:pStyle w:val="Default"/>
      </w:pPr>
    </w:p>
    <w:p w:rsidR="00C95803" w:rsidRDefault="00C95803" w:rsidP="00C95803">
      <w:pPr>
        <w:pStyle w:val="Default"/>
        <w:ind w:left="360" w:hanging="360"/>
        <w:rPr>
          <w:sz w:val="23"/>
          <w:szCs w:val="23"/>
        </w:rPr>
      </w:pPr>
      <w:r w:rsidRPr="00A3199B">
        <w:rPr>
          <w:b/>
          <w:sz w:val="23"/>
          <w:szCs w:val="23"/>
        </w:rPr>
        <w:t>3</w:t>
      </w:r>
      <w:r w:rsidR="00165056" w:rsidRPr="00A3199B">
        <w:rPr>
          <w:b/>
          <w:sz w:val="23"/>
          <w:szCs w:val="23"/>
        </w:rPr>
        <w:t>.</w:t>
      </w:r>
      <w:r w:rsidR="00165056">
        <w:rPr>
          <w:sz w:val="23"/>
          <w:szCs w:val="23"/>
        </w:rPr>
        <w:t xml:space="preserve">  </w:t>
      </w:r>
      <w:r>
        <w:rPr>
          <w:b/>
          <w:bCs/>
          <w:sz w:val="23"/>
          <w:szCs w:val="23"/>
          <w:u w:val="single"/>
        </w:rPr>
        <w:t>CONTROL ROSTER ACTION</w:t>
      </w:r>
      <w:r w:rsidR="00165056">
        <w:rPr>
          <w:b/>
          <w:bCs/>
          <w:sz w:val="23"/>
          <w:szCs w:val="23"/>
          <w:u w:val="single"/>
        </w:rPr>
        <w:t xml:space="preserve">:  </w:t>
      </w:r>
    </w:p>
    <w:p w:rsidR="00C95803" w:rsidRDefault="00C95803" w:rsidP="00C95803">
      <w:pPr>
        <w:pStyle w:val="Default"/>
        <w:rPr>
          <w:sz w:val="23"/>
          <w:szCs w:val="23"/>
        </w:rPr>
      </w:pPr>
    </w:p>
    <w:p w:rsidR="00C95803" w:rsidRDefault="00C95803" w:rsidP="00C95803">
      <w:pPr>
        <w:pStyle w:val="Default"/>
        <w:ind w:left="720" w:hanging="360"/>
        <w:rPr>
          <w:sz w:val="23"/>
          <w:szCs w:val="23"/>
        </w:rPr>
      </w:pPr>
      <w:proofErr w:type="gramStart"/>
      <w:r w:rsidRPr="00A3199B">
        <w:rPr>
          <w:b/>
          <w:sz w:val="23"/>
          <w:szCs w:val="23"/>
        </w:rPr>
        <w:t>a</w:t>
      </w:r>
      <w:r w:rsidR="00165056" w:rsidRPr="00A3199B">
        <w:rPr>
          <w:b/>
          <w:sz w:val="23"/>
          <w:szCs w:val="23"/>
        </w:rPr>
        <w:t>.</w:t>
      </w:r>
      <w:r w:rsidR="00165056">
        <w:rPr>
          <w:sz w:val="23"/>
          <w:szCs w:val="23"/>
        </w:rPr>
        <w:t xml:space="preserve">  </w:t>
      </w:r>
      <w:r>
        <w:rPr>
          <w:b/>
          <w:bCs/>
          <w:sz w:val="23"/>
          <w:szCs w:val="23"/>
          <w:u w:val="single"/>
        </w:rPr>
        <w:t>Definition</w:t>
      </w:r>
      <w:proofErr w:type="gramEnd"/>
      <w:r w:rsidR="00165056">
        <w:rPr>
          <w:b/>
          <w:bCs/>
          <w:sz w:val="23"/>
          <w:szCs w:val="23"/>
          <w:u w:val="single"/>
        </w:rPr>
        <w:t>:</w:t>
      </w:r>
      <w:r w:rsidR="00165056" w:rsidRPr="00165056">
        <w:rPr>
          <w:b/>
          <w:bCs/>
          <w:sz w:val="23"/>
          <w:szCs w:val="23"/>
        </w:rPr>
        <w:t xml:space="preserve">  </w:t>
      </w:r>
      <w:r>
        <w:rPr>
          <w:sz w:val="23"/>
          <w:szCs w:val="23"/>
        </w:rPr>
        <w:t>Commanders use the control roster to set up a six month observation period for individuals whose duty performance is substandard or who fail to meet or maintain Air Force standards of conduct, bearing, and integrity, on or off duty</w:t>
      </w:r>
      <w:r w:rsidR="00165056">
        <w:rPr>
          <w:sz w:val="23"/>
          <w:szCs w:val="23"/>
        </w:rPr>
        <w:t xml:space="preserve">.  </w:t>
      </w:r>
      <w:r>
        <w:rPr>
          <w:sz w:val="23"/>
          <w:szCs w:val="23"/>
        </w:rPr>
        <w:t xml:space="preserve">Commanders inform members on the control roster </w:t>
      </w:r>
      <w:r w:rsidR="009A2379">
        <w:rPr>
          <w:sz w:val="23"/>
          <w:szCs w:val="23"/>
        </w:rPr>
        <w:t xml:space="preserve">that </w:t>
      </w:r>
      <w:r>
        <w:rPr>
          <w:sz w:val="23"/>
          <w:szCs w:val="23"/>
        </w:rPr>
        <w:t>their performance and behavior must improve or they will face more severe administrative action or punishment</w:t>
      </w:r>
      <w:r w:rsidR="00165056">
        <w:rPr>
          <w:sz w:val="23"/>
          <w:szCs w:val="23"/>
        </w:rPr>
        <w:t xml:space="preserve">.  </w:t>
      </w:r>
    </w:p>
    <w:p w:rsidR="00C95803" w:rsidRDefault="00C95803" w:rsidP="00C95803">
      <w:pPr>
        <w:pStyle w:val="Default"/>
        <w:spacing w:before="240"/>
        <w:ind w:left="720" w:hanging="360"/>
        <w:rPr>
          <w:sz w:val="23"/>
          <w:szCs w:val="23"/>
        </w:rPr>
      </w:pPr>
      <w:proofErr w:type="gramStart"/>
      <w:r w:rsidRPr="00A3199B">
        <w:rPr>
          <w:b/>
          <w:sz w:val="23"/>
          <w:szCs w:val="23"/>
        </w:rPr>
        <w:t>b</w:t>
      </w:r>
      <w:r w:rsidR="00165056" w:rsidRPr="00A3199B">
        <w:rPr>
          <w:b/>
          <w:sz w:val="23"/>
          <w:szCs w:val="23"/>
        </w:rPr>
        <w:t>.</w:t>
      </w:r>
      <w:r w:rsidR="00165056">
        <w:rPr>
          <w:sz w:val="23"/>
          <w:szCs w:val="23"/>
        </w:rPr>
        <w:t xml:space="preserve">  </w:t>
      </w:r>
      <w:r>
        <w:rPr>
          <w:b/>
          <w:bCs/>
          <w:sz w:val="23"/>
          <w:szCs w:val="23"/>
          <w:u w:val="single"/>
        </w:rPr>
        <w:t>Entry</w:t>
      </w:r>
      <w:proofErr w:type="gramEnd"/>
      <w:r w:rsidR="00165056">
        <w:rPr>
          <w:b/>
          <w:bCs/>
          <w:sz w:val="23"/>
          <w:szCs w:val="23"/>
          <w:u w:val="single"/>
        </w:rPr>
        <w:t>:</w:t>
      </w:r>
      <w:r w:rsidR="00165056" w:rsidRPr="00165056">
        <w:rPr>
          <w:b/>
          <w:bCs/>
          <w:sz w:val="23"/>
          <w:szCs w:val="23"/>
        </w:rPr>
        <w:t xml:space="preserve">  </w:t>
      </w:r>
      <w:r>
        <w:rPr>
          <w:sz w:val="23"/>
          <w:szCs w:val="23"/>
        </w:rPr>
        <w:t xml:space="preserve">The member is entered on the roster through </w:t>
      </w:r>
      <w:r w:rsidR="009A2379">
        <w:rPr>
          <w:sz w:val="23"/>
          <w:szCs w:val="23"/>
        </w:rPr>
        <w:t xml:space="preserve">an </w:t>
      </w:r>
      <w:r>
        <w:rPr>
          <w:sz w:val="23"/>
          <w:szCs w:val="23"/>
        </w:rPr>
        <w:t>AF Form 1058</w:t>
      </w:r>
      <w:r w:rsidR="009A2379">
        <w:rPr>
          <w:sz w:val="23"/>
          <w:szCs w:val="23"/>
        </w:rPr>
        <w:t>.</w:t>
      </w:r>
      <w:r>
        <w:rPr>
          <w:sz w:val="23"/>
          <w:szCs w:val="23"/>
        </w:rPr>
        <w:t xml:space="preserve"> </w:t>
      </w:r>
    </w:p>
    <w:p w:rsidR="00C95803" w:rsidRDefault="00C95803" w:rsidP="00C95803">
      <w:pPr>
        <w:pStyle w:val="Default"/>
        <w:spacing w:before="240"/>
        <w:ind w:left="720" w:hanging="360"/>
        <w:rPr>
          <w:sz w:val="23"/>
          <w:szCs w:val="23"/>
        </w:rPr>
      </w:pPr>
      <w:proofErr w:type="gramStart"/>
      <w:r w:rsidRPr="00A3199B">
        <w:rPr>
          <w:b/>
          <w:sz w:val="23"/>
          <w:szCs w:val="23"/>
        </w:rPr>
        <w:t>c</w:t>
      </w:r>
      <w:r w:rsidR="00165056" w:rsidRPr="00A3199B">
        <w:rPr>
          <w:b/>
          <w:sz w:val="23"/>
          <w:szCs w:val="23"/>
        </w:rPr>
        <w:t>.</w:t>
      </w:r>
      <w:r w:rsidR="00165056">
        <w:rPr>
          <w:sz w:val="23"/>
          <w:szCs w:val="23"/>
        </w:rPr>
        <w:t xml:space="preserve">  </w:t>
      </w:r>
      <w:r>
        <w:rPr>
          <w:b/>
          <w:bCs/>
          <w:sz w:val="23"/>
          <w:szCs w:val="23"/>
          <w:u w:val="single"/>
        </w:rPr>
        <w:t>Response</w:t>
      </w:r>
      <w:proofErr w:type="gramEnd"/>
      <w:r w:rsidR="00165056">
        <w:rPr>
          <w:b/>
          <w:bCs/>
          <w:sz w:val="23"/>
          <w:szCs w:val="23"/>
          <w:u w:val="single"/>
        </w:rPr>
        <w:t>:</w:t>
      </w:r>
      <w:r w:rsidR="00165056" w:rsidRPr="00165056">
        <w:rPr>
          <w:b/>
          <w:bCs/>
          <w:sz w:val="23"/>
          <w:szCs w:val="23"/>
        </w:rPr>
        <w:t xml:space="preserve">  </w:t>
      </w:r>
      <w:r>
        <w:rPr>
          <w:sz w:val="23"/>
          <w:szCs w:val="23"/>
        </w:rPr>
        <w:t xml:space="preserve">You have </w:t>
      </w:r>
      <w:r>
        <w:rPr>
          <w:sz w:val="23"/>
          <w:szCs w:val="23"/>
          <w:u w:val="single"/>
        </w:rPr>
        <w:t xml:space="preserve">three duty days </w:t>
      </w:r>
      <w:r>
        <w:rPr>
          <w:sz w:val="23"/>
          <w:szCs w:val="23"/>
        </w:rPr>
        <w:t>to respond before the commander makes the final decision on placing a member on the control roster</w:t>
      </w:r>
      <w:r w:rsidR="00165056">
        <w:rPr>
          <w:sz w:val="23"/>
          <w:szCs w:val="23"/>
        </w:rPr>
        <w:t xml:space="preserve">.  </w:t>
      </w:r>
    </w:p>
    <w:p w:rsidR="00C95803" w:rsidRDefault="00C95803" w:rsidP="00C95803">
      <w:pPr>
        <w:pStyle w:val="Default"/>
        <w:rPr>
          <w:sz w:val="23"/>
          <w:szCs w:val="23"/>
        </w:rPr>
      </w:pPr>
    </w:p>
    <w:p w:rsidR="00C95803" w:rsidRDefault="00C95803" w:rsidP="00C95803">
      <w:pPr>
        <w:pStyle w:val="Default"/>
        <w:ind w:left="720" w:hanging="360"/>
        <w:rPr>
          <w:sz w:val="23"/>
          <w:szCs w:val="23"/>
        </w:rPr>
      </w:pPr>
      <w:proofErr w:type="gramStart"/>
      <w:r w:rsidRPr="00A3199B">
        <w:rPr>
          <w:b/>
          <w:sz w:val="23"/>
          <w:szCs w:val="23"/>
        </w:rPr>
        <w:t>d</w:t>
      </w:r>
      <w:r w:rsidR="00165056" w:rsidRPr="00A3199B">
        <w:rPr>
          <w:b/>
          <w:sz w:val="23"/>
          <w:szCs w:val="23"/>
        </w:rPr>
        <w:t>.</w:t>
      </w:r>
      <w:r w:rsidR="00165056">
        <w:rPr>
          <w:sz w:val="23"/>
          <w:szCs w:val="23"/>
        </w:rPr>
        <w:t xml:space="preserve">  </w:t>
      </w:r>
      <w:r>
        <w:rPr>
          <w:b/>
          <w:bCs/>
          <w:sz w:val="23"/>
          <w:szCs w:val="23"/>
          <w:u w:val="single"/>
        </w:rPr>
        <w:t>Duration</w:t>
      </w:r>
      <w:proofErr w:type="gramEnd"/>
      <w:r w:rsidR="00165056">
        <w:rPr>
          <w:b/>
          <w:bCs/>
          <w:sz w:val="23"/>
          <w:szCs w:val="23"/>
          <w:u w:val="single"/>
        </w:rPr>
        <w:t>:</w:t>
      </w:r>
      <w:r w:rsidR="00165056" w:rsidRPr="00165056">
        <w:rPr>
          <w:b/>
          <w:bCs/>
          <w:sz w:val="23"/>
          <w:szCs w:val="23"/>
        </w:rPr>
        <w:t xml:space="preserve">  </w:t>
      </w:r>
      <w:r>
        <w:rPr>
          <w:sz w:val="23"/>
          <w:szCs w:val="23"/>
        </w:rPr>
        <w:t>An individual’s name can</w:t>
      </w:r>
      <w:r w:rsidR="009A2379">
        <w:rPr>
          <w:sz w:val="23"/>
          <w:szCs w:val="23"/>
        </w:rPr>
        <w:t>no</w:t>
      </w:r>
      <w:r>
        <w:rPr>
          <w:sz w:val="23"/>
          <w:szCs w:val="23"/>
        </w:rPr>
        <w:t>t remain on the control roster for more than six consecutive months</w:t>
      </w:r>
      <w:r w:rsidR="00165056">
        <w:rPr>
          <w:sz w:val="23"/>
          <w:szCs w:val="23"/>
        </w:rPr>
        <w:t xml:space="preserve">.  </w:t>
      </w:r>
      <w:r>
        <w:rPr>
          <w:sz w:val="23"/>
          <w:szCs w:val="23"/>
        </w:rPr>
        <w:t>Commanders may put an individual back on the control roster only if a new incident or failure occurs</w:t>
      </w:r>
      <w:r w:rsidR="00165056">
        <w:rPr>
          <w:sz w:val="23"/>
          <w:szCs w:val="23"/>
        </w:rPr>
        <w:t xml:space="preserve">.  </w:t>
      </w:r>
      <w:r>
        <w:rPr>
          <w:sz w:val="23"/>
          <w:szCs w:val="23"/>
        </w:rPr>
        <w:t>The commander can remove the member from the control roster early using AF Form 1058</w:t>
      </w:r>
      <w:r w:rsidR="00165056">
        <w:rPr>
          <w:sz w:val="23"/>
          <w:szCs w:val="23"/>
        </w:rPr>
        <w:t xml:space="preserve">.  </w:t>
      </w:r>
    </w:p>
    <w:p w:rsidR="00C95803" w:rsidRDefault="00C95803" w:rsidP="00C95803">
      <w:pPr>
        <w:pStyle w:val="Default"/>
      </w:pPr>
    </w:p>
    <w:p w:rsidR="00C95803" w:rsidRDefault="00C95803" w:rsidP="00C95803">
      <w:pPr>
        <w:pStyle w:val="Default"/>
        <w:ind w:left="720" w:hanging="360"/>
        <w:rPr>
          <w:sz w:val="23"/>
          <w:szCs w:val="23"/>
        </w:rPr>
      </w:pPr>
      <w:proofErr w:type="gramStart"/>
      <w:r w:rsidRPr="00A3199B">
        <w:rPr>
          <w:b/>
          <w:sz w:val="23"/>
          <w:szCs w:val="23"/>
        </w:rPr>
        <w:lastRenderedPageBreak/>
        <w:t>e</w:t>
      </w:r>
      <w:r w:rsidR="00165056" w:rsidRPr="00A3199B">
        <w:rPr>
          <w:b/>
          <w:sz w:val="23"/>
          <w:szCs w:val="23"/>
        </w:rPr>
        <w:t>.</w:t>
      </w:r>
      <w:r w:rsidR="00165056">
        <w:rPr>
          <w:sz w:val="23"/>
          <w:szCs w:val="23"/>
        </w:rPr>
        <w:t xml:space="preserve">  </w:t>
      </w:r>
      <w:r>
        <w:rPr>
          <w:b/>
          <w:bCs/>
          <w:sz w:val="23"/>
          <w:szCs w:val="23"/>
          <w:u w:val="single"/>
        </w:rPr>
        <w:t>Effect</w:t>
      </w:r>
      <w:proofErr w:type="gramEnd"/>
      <w:r w:rsidR="00165056">
        <w:rPr>
          <w:b/>
          <w:bCs/>
          <w:sz w:val="23"/>
          <w:szCs w:val="23"/>
          <w:u w:val="single"/>
        </w:rPr>
        <w:t xml:space="preserve">:  </w:t>
      </w:r>
    </w:p>
    <w:p w:rsidR="00C95803" w:rsidRDefault="00C95803" w:rsidP="00C95803">
      <w:pPr>
        <w:pStyle w:val="Default"/>
        <w:rPr>
          <w:sz w:val="23"/>
          <w:szCs w:val="23"/>
        </w:rPr>
      </w:pPr>
    </w:p>
    <w:p w:rsidR="00C95803" w:rsidRDefault="00A3199B" w:rsidP="00A3199B">
      <w:pPr>
        <w:pStyle w:val="Default"/>
        <w:ind w:firstLine="720"/>
        <w:rPr>
          <w:sz w:val="23"/>
          <w:szCs w:val="23"/>
        </w:rPr>
      </w:pPr>
      <w:proofErr w:type="gramStart"/>
      <w:r>
        <w:rPr>
          <w:b/>
          <w:bCs/>
          <w:sz w:val="23"/>
          <w:szCs w:val="23"/>
          <w:u w:val="single"/>
        </w:rPr>
        <w:t xml:space="preserve">i.  </w:t>
      </w:r>
      <w:r w:rsidR="00C95803">
        <w:rPr>
          <w:b/>
          <w:bCs/>
          <w:sz w:val="23"/>
          <w:szCs w:val="23"/>
          <w:u w:val="single"/>
        </w:rPr>
        <w:t>EPR</w:t>
      </w:r>
      <w:proofErr w:type="gramEnd"/>
      <w:r w:rsidR="00C95803">
        <w:rPr>
          <w:b/>
          <w:bCs/>
          <w:sz w:val="23"/>
          <w:szCs w:val="23"/>
          <w:u w:val="single"/>
        </w:rPr>
        <w:t>/OPR</w:t>
      </w:r>
      <w:r w:rsidR="00165056">
        <w:rPr>
          <w:b/>
          <w:bCs/>
          <w:sz w:val="23"/>
          <w:szCs w:val="23"/>
          <w:u w:val="single"/>
        </w:rPr>
        <w:t>:</w:t>
      </w:r>
      <w:r w:rsidR="00165056" w:rsidRPr="00165056">
        <w:rPr>
          <w:b/>
          <w:bCs/>
          <w:sz w:val="23"/>
          <w:szCs w:val="23"/>
        </w:rPr>
        <w:t xml:space="preserve">  </w:t>
      </w:r>
      <w:r w:rsidR="00C95803">
        <w:rPr>
          <w:sz w:val="23"/>
          <w:szCs w:val="23"/>
        </w:rPr>
        <w:t xml:space="preserve">Commander may direct an EPR or OPR before entering or removing the person </w:t>
      </w:r>
      <w:r w:rsidR="00E2616A">
        <w:rPr>
          <w:sz w:val="23"/>
          <w:szCs w:val="23"/>
        </w:rPr>
        <w:tab/>
      </w:r>
      <w:r w:rsidR="00C95803">
        <w:rPr>
          <w:sz w:val="23"/>
          <w:szCs w:val="23"/>
        </w:rPr>
        <w:t>from the control roster, or both</w:t>
      </w:r>
      <w:r w:rsidR="00165056">
        <w:rPr>
          <w:sz w:val="23"/>
          <w:szCs w:val="23"/>
        </w:rPr>
        <w:t xml:space="preserve">.  </w:t>
      </w:r>
    </w:p>
    <w:p w:rsidR="00A3199B" w:rsidRDefault="00A3199B" w:rsidP="00A3199B">
      <w:pPr>
        <w:pStyle w:val="Default"/>
        <w:ind w:left="1440"/>
        <w:rPr>
          <w:sz w:val="23"/>
          <w:szCs w:val="23"/>
        </w:rPr>
      </w:pPr>
    </w:p>
    <w:p w:rsidR="00E2616A" w:rsidRPr="00A3199B" w:rsidRDefault="00E2616A" w:rsidP="00E2616A">
      <w:pPr>
        <w:pStyle w:val="Default"/>
        <w:rPr>
          <w:sz w:val="23"/>
          <w:szCs w:val="23"/>
        </w:rPr>
      </w:pPr>
      <w:r>
        <w:rPr>
          <w:sz w:val="23"/>
          <w:szCs w:val="23"/>
        </w:rPr>
        <w:tab/>
      </w:r>
      <w:r>
        <w:rPr>
          <w:sz w:val="23"/>
          <w:szCs w:val="23"/>
        </w:rPr>
        <w:tab/>
      </w:r>
      <w:r w:rsidRPr="00E2616A">
        <w:rPr>
          <w:b/>
          <w:sz w:val="23"/>
          <w:szCs w:val="23"/>
          <w:u w:val="single"/>
        </w:rPr>
        <w:t xml:space="preserve">1.  For </w:t>
      </w:r>
      <w:r w:rsidR="00E35CBE">
        <w:rPr>
          <w:b/>
          <w:sz w:val="23"/>
          <w:szCs w:val="23"/>
          <w:u w:val="single"/>
        </w:rPr>
        <w:t>o</w:t>
      </w:r>
      <w:r w:rsidRPr="00E2616A">
        <w:rPr>
          <w:b/>
          <w:sz w:val="23"/>
          <w:szCs w:val="23"/>
          <w:u w:val="single"/>
        </w:rPr>
        <w:t>fficer</w:t>
      </w:r>
      <w:r w:rsidR="00E35CBE">
        <w:rPr>
          <w:b/>
          <w:sz w:val="23"/>
          <w:szCs w:val="23"/>
          <w:u w:val="single"/>
        </w:rPr>
        <w:t>s</w:t>
      </w:r>
      <w:r w:rsidRPr="00E2616A">
        <w:rPr>
          <w:b/>
          <w:sz w:val="23"/>
          <w:szCs w:val="23"/>
          <w:u w:val="single"/>
        </w:rPr>
        <w:t>:</w:t>
      </w:r>
      <w:r w:rsidR="00A3199B" w:rsidRPr="00E35CBE">
        <w:rPr>
          <w:b/>
          <w:sz w:val="23"/>
          <w:szCs w:val="23"/>
        </w:rPr>
        <w:t xml:space="preserve">  </w:t>
      </w:r>
      <w:r w:rsidR="00A3199B">
        <w:rPr>
          <w:sz w:val="23"/>
          <w:szCs w:val="23"/>
        </w:rPr>
        <w:t xml:space="preserve">When an officer is placed on a control roster who is eligible or </w:t>
      </w:r>
      <w:r w:rsidR="00A3199B">
        <w:rPr>
          <w:sz w:val="23"/>
          <w:szCs w:val="23"/>
        </w:rPr>
        <w:tab/>
      </w:r>
      <w:r w:rsidR="00A3199B">
        <w:rPr>
          <w:sz w:val="23"/>
          <w:szCs w:val="23"/>
        </w:rPr>
        <w:tab/>
      </w:r>
      <w:r w:rsidR="00A3199B">
        <w:rPr>
          <w:sz w:val="23"/>
          <w:szCs w:val="23"/>
        </w:rPr>
        <w:tab/>
        <w:t xml:space="preserve">selected for promotion, or a selective continuation appointment, a commander must </w:t>
      </w:r>
      <w:r w:rsidR="00A3199B">
        <w:rPr>
          <w:sz w:val="23"/>
          <w:szCs w:val="23"/>
        </w:rPr>
        <w:tab/>
      </w:r>
      <w:r w:rsidR="00A3199B">
        <w:rPr>
          <w:sz w:val="23"/>
          <w:szCs w:val="23"/>
        </w:rPr>
        <w:tab/>
      </w:r>
      <w:r w:rsidR="00A3199B">
        <w:rPr>
          <w:sz w:val="23"/>
          <w:szCs w:val="23"/>
        </w:rPr>
        <w:tab/>
        <w:t>decide if the off</w:t>
      </w:r>
      <w:r w:rsidR="00E35CBE">
        <w:rPr>
          <w:sz w:val="23"/>
          <w:szCs w:val="23"/>
        </w:rPr>
        <w:t xml:space="preserve">ice is mentally, physically, </w:t>
      </w:r>
      <w:r w:rsidR="00A3199B">
        <w:rPr>
          <w:sz w:val="23"/>
          <w:szCs w:val="23"/>
        </w:rPr>
        <w:t xml:space="preserve">morally, or professionally qualified.  If </w:t>
      </w:r>
      <w:r w:rsidR="00A3199B">
        <w:rPr>
          <w:sz w:val="23"/>
          <w:szCs w:val="23"/>
        </w:rPr>
        <w:tab/>
      </w:r>
      <w:r w:rsidR="00A3199B">
        <w:rPr>
          <w:sz w:val="23"/>
          <w:szCs w:val="23"/>
        </w:rPr>
        <w:tab/>
      </w:r>
      <w:r w:rsidR="00A3199B">
        <w:rPr>
          <w:sz w:val="23"/>
          <w:szCs w:val="23"/>
        </w:rPr>
        <w:tab/>
        <w:t>not, the Commander can initia</w:t>
      </w:r>
      <w:r w:rsidR="00E35CBE">
        <w:rPr>
          <w:sz w:val="23"/>
          <w:szCs w:val="23"/>
        </w:rPr>
        <w:t>te</w:t>
      </w:r>
      <w:r w:rsidR="00A3199B">
        <w:rPr>
          <w:sz w:val="23"/>
          <w:szCs w:val="23"/>
        </w:rPr>
        <w:t xml:space="preserve"> action to find the office</w:t>
      </w:r>
      <w:r w:rsidR="00E35CBE">
        <w:rPr>
          <w:sz w:val="23"/>
          <w:szCs w:val="23"/>
        </w:rPr>
        <w:t>r</w:t>
      </w:r>
      <w:r w:rsidR="00A3199B">
        <w:rPr>
          <w:sz w:val="23"/>
          <w:szCs w:val="23"/>
        </w:rPr>
        <w:t xml:space="preserve"> not qualified, de</w:t>
      </w:r>
      <w:r w:rsidR="00E35CBE">
        <w:rPr>
          <w:sz w:val="23"/>
          <w:szCs w:val="23"/>
        </w:rPr>
        <w:t xml:space="preserve">lay the </w:t>
      </w:r>
      <w:r w:rsidR="00E35CBE">
        <w:rPr>
          <w:sz w:val="23"/>
          <w:szCs w:val="23"/>
        </w:rPr>
        <w:tab/>
      </w:r>
      <w:r w:rsidR="00E35CBE">
        <w:rPr>
          <w:sz w:val="23"/>
          <w:szCs w:val="23"/>
        </w:rPr>
        <w:tab/>
      </w:r>
      <w:r w:rsidR="00E35CBE">
        <w:rPr>
          <w:sz w:val="23"/>
          <w:szCs w:val="23"/>
        </w:rPr>
        <w:tab/>
        <w:t>project</w:t>
      </w:r>
      <w:r w:rsidR="00A3199B">
        <w:rPr>
          <w:sz w:val="23"/>
          <w:szCs w:val="23"/>
        </w:rPr>
        <w:t>ed promotion, or remove the officer from the list (see AFI 36-2501, AFI 36-</w:t>
      </w:r>
      <w:r w:rsidR="00A3199B">
        <w:rPr>
          <w:sz w:val="23"/>
          <w:szCs w:val="23"/>
        </w:rPr>
        <w:tab/>
      </w:r>
      <w:r w:rsidR="00A3199B">
        <w:rPr>
          <w:sz w:val="23"/>
          <w:szCs w:val="23"/>
        </w:rPr>
        <w:tab/>
      </w:r>
      <w:r w:rsidR="00A3199B">
        <w:rPr>
          <w:sz w:val="23"/>
          <w:szCs w:val="23"/>
        </w:rPr>
        <w:tab/>
        <w:t>2610, or AFI 36-2504).</w:t>
      </w:r>
    </w:p>
    <w:p w:rsidR="00C95803" w:rsidRPr="00C95803" w:rsidRDefault="00E2616A" w:rsidP="00E2616A">
      <w:pPr>
        <w:pStyle w:val="Default"/>
        <w:spacing w:before="240"/>
        <w:ind w:firstLine="720"/>
        <w:rPr>
          <w:sz w:val="23"/>
          <w:szCs w:val="23"/>
        </w:rPr>
      </w:pPr>
      <w:r w:rsidRPr="00E2616A">
        <w:rPr>
          <w:b/>
          <w:sz w:val="23"/>
          <w:szCs w:val="23"/>
          <w:u w:val="single"/>
        </w:rPr>
        <w:t>ii</w:t>
      </w:r>
      <w:proofErr w:type="gramStart"/>
      <w:r w:rsidRPr="00E2616A">
        <w:rPr>
          <w:b/>
          <w:sz w:val="23"/>
          <w:szCs w:val="23"/>
          <w:u w:val="single"/>
        </w:rPr>
        <w:t>.</w:t>
      </w:r>
      <w:r w:rsidRPr="00A3199B">
        <w:rPr>
          <w:sz w:val="23"/>
          <w:szCs w:val="23"/>
          <w:u w:val="single"/>
        </w:rPr>
        <w:t xml:space="preserve">  </w:t>
      </w:r>
      <w:r w:rsidR="00C95803">
        <w:rPr>
          <w:b/>
          <w:bCs/>
          <w:sz w:val="23"/>
          <w:szCs w:val="23"/>
          <w:u w:val="single"/>
        </w:rPr>
        <w:t>Formal</w:t>
      </w:r>
      <w:proofErr w:type="gramEnd"/>
      <w:r w:rsidR="00C95803">
        <w:rPr>
          <w:b/>
          <w:bCs/>
          <w:sz w:val="23"/>
          <w:szCs w:val="23"/>
          <w:u w:val="single"/>
        </w:rPr>
        <w:t xml:space="preserve"> Training</w:t>
      </w:r>
      <w:r w:rsidR="00165056">
        <w:rPr>
          <w:b/>
          <w:bCs/>
          <w:sz w:val="23"/>
          <w:szCs w:val="23"/>
          <w:u w:val="single"/>
        </w:rPr>
        <w:t>:</w:t>
      </w:r>
      <w:r w:rsidR="00165056" w:rsidRPr="00165056">
        <w:rPr>
          <w:b/>
          <w:bCs/>
          <w:sz w:val="23"/>
          <w:szCs w:val="23"/>
        </w:rPr>
        <w:t xml:space="preserve">  </w:t>
      </w:r>
      <w:r w:rsidR="00C95803">
        <w:rPr>
          <w:sz w:val="23"/>
          <w:szCs w:val="23"/>
        </w:rPr>
        <w:t xml:space="preserve">The commander cancels all formal training for members during the </w:t>
      </w:r>
      <w:r>
        <w:rPr>
          <w:sz w:val="23"/>
          <w:szCs w:val="23"/>
        </w:rPr>
        <w:tab/>
      </w:r>
      <w:r w:rsidR="00C95803">
        <w:rPr>
          <w:sz w:val="23"/>
          <w:szCs w:val="23"/>
        </w:rPr>
        <w:t>period they are on the control roster.</w:t>
      </w:r>
    </w:p>
    <w:p w:rsidR="00C95803" w:rsidRDefault="00E2616A" w:rsidP="00E2616A">
      <w:pPr>
        <w:pStyle w:val="Default"/>
        <w:spacing w:before="240"/>
        <w:ind w:firstLine="720"/>
        <w:rPr>
          <w:sz w:val="23"/>
          <w:szCs w:val="23"/>
        </w:rPr>
      </w:pPr>
      <w:r w:rsidRPr="00E2616A">
        <w:rPr>
          <w:b/>
          <w:sz w:val="23"/>
          <w:szCs w:val="23"/>
          <w:u w:val="single"/>
        </w:rPr>
        <w:t>iii</w:t>
      </w:r>
      <w:proofErr w:type="gramStart"/>
      <w:r w:rsidRPr="00E2616A">
        <w:rPr>
          <w:b/>
          <w:sz w:val="23"/>
          <w:szCs w:val="23"/>
          <w:u w:val="single"/>
        </w:rPr>
        <w:t xml:space="preserve">.  </w:t>
      </w:r>
      <w:r w:rsidR="00C95803">
        <w:rPr>
          <w:b/>
          <w:bCs/>
          <w:sz w:val="23"/>
          <w:szCs w:val="23"/>
          <w:u w:val="single"/>
        </w:rPr>
        <w:t>Other</w:t>
      </w:r>
      <w:proofErr w:type="gramEnd"/>
      <w:r w:rsidR="00C95803">
        <w:rPr>
          <w:b/>
          <w:bCs/>
          <w:sz w:val="23"/>
          <w:szCs w:val="23"/>
          <w:u w:val="single"/>
        </w:rPr>
        <w:t xml:space="preserve"> Effects</w:t>
      </w:r>
      <w:r w:rsidR="00165056">
        <w:rPr>
          <w:b/>
          <w:bCs/>
          <w:sz w:val="23"/>
          <w:szCs w:val="23"/>
          <w:u w:val="single"/>
        </w:rPr>
        <w:t>:</w:t>
      </w:r>
      <w:r w:rsidR="00165056" w:rsidRPr="00165056">
        <w:rPr>
          <w:b/>
          <w:bCs/>
          <w:sz w:val="23"/>
          <w:szCs w:val="23"/>
        </w:rPr>
        <w:t xml:space="preserve">  </w:t>
      </w:r>
      <w:r w:rsidR="00C95803">
        <w:rPr>
          <w:sz w:val="23"/>
          <w:szCs w:val="23"/>
        </w:rPr>
        <w:t xml:space="preserve">Members are potentially ineligible for reenlistment, PCS reassignment, </w:t>
      </w:r>
      <w:r>
        <w:rPr>
          <w:sz w:val="23"/>
          <w:szCs w:val="23"/>
        </w:rPr>
        <w:tab/>
      </w:r>
      <w:r w:rsidR="00C95803">
        <w:rPr>
          <w:sz w:val="23"/>
          <w:szCs w:val="23"/>
        </w:rPr>
        <w:t>voluntary retraining, PME attendance, and promotion</w:t>
      </w:r>
      <w:r w:rsidR="00165056">
        <w:rPr>
          <w:sz w:val="23"/>
          <w:szCs w:val="23"/>
        </w:rPr>
        <w:t xml:space="preserve">.  </w:t>
      </w:r>
      <w:r w:rsidR="009A2379">
        <w:rPr>
          <w:sz w:val="23"/>
          <w:szCs w:val="23"/>
        </w:rPr>
        <w:t xml:space="preserve">For members who will leave an </w:t>
      </w:r>
      <w:r>
        <w:rPr>
          <w:sz w:val="23"/>
          <w:szCs w:val="23"/>
        </w:rPr>
        <w:tab/>
      </w:r>
      <w:r w:rsidR="009A2379">
        <w:rPr>
          <w:sz w:val="23"/>
          <w:szCs w:val="23"/>
        </w:rPr>
        <w:t>overseas area before the end of the observation period, the commander may exten</w:t>
      </w:r>
      <w:r w:rsidR="00E35CBE">
        <w:rPr>
          <w:sz w:val="23"/>
          <w:szCs w:val="23"/>
        </w:rPr>
        <w:t>d</w:t>
      </w:r>
      <w:r w:rsidR="009A2379">
        <w:rPr>
          <w:sz w:val="23"/>
          <w:szCs w:val="23"/>
        </w:rPr>
        <w:t xml:space="preserve"> the </w:t>
      </w:r>
      <w:r>
        <w:rPr>
          <w:sz w:val="23"/>
          <w:szCs w:val="23"/>
        </w:rPr>
        <w:tab/>
      </w:r>
      <w:r w:rsidR="009A2379">
        <w:rPr>
          <w:sz w:val="23"/>
          <w:szCs w:val="23"/>
        </w:rPr>
        <w:t>member’s DEROS for a maximum of 120 days.</w:t>
      </w:r>
    </w:p>
    <w:p w:rsidR="00C95803" w:rsidRDefault="00C95803" w:rsidP="00C95803">
      <w:pPr>
        <w:pStyle w:val="Default"/>
        <w:rPr>
          <w:sz w:val="23"/>
          <w:szCs w:val="23"/>
        </w:rPr>
      </w:pPr>
    </w:p>
    <w:p w:rsidR="00C95803" w:rsidRDefault="00C95803" w:rsidP="00C95803">
      <w:pPr>
        <w:pStyle w:val="Default"/>
        <w:ind w:left="720" w:hanging="360"/>
        <w:rPr>
          <w:sz w:val="23"/>
          <w:szCs w:val="23"/>
        </w:rPr>
      </w:pPr>
      <w:proofErr w:type="gramStart"/>
      <w:r w:rsidRPr="00A3199B">
        <w:rPr>
          <w:b/>
          <w:sz w:val="23"/>
          <w:szCs w:val="23"/>
        </w:rPr>
        <w:t>f</w:t>
      </w:r>
      <w:r w:rsidR="00165056" w:rsidRPr="00A3199B">
        <w:rPr>
          <w:b/>
          <w:sz w:val="23"/>
          <w:szCs w:val="23"/>
        </w:rPr>
        <w:t>.</w:t>
      </w:r>
      <w:r w:rsidR="00165056">
        <w:rPr>
          <w:sz w:val="23"/>
          <w:szCs w:val="23"/>
        </w:rPr>
        <w:t xml:space="preserve">  </w:t>
      </w:r>
      <w:r>
        <w:rPr>
          <w:b/>
          <w:bCs/>
          <w:sz w:val="23"/>
          <w:szCs w:val="23"/>
          <w:u w:val="single"/>
        </w:rPr>
        <w:t>Period</w:t>
      </w:r>
      <w:proofErr w:type="gramEnd"/>
      <w:r w:rsidR="00165056">
        <w:rPr>
          <w:b/>
          <w:bCs/>
          <w:sz w:val="23"/>
          <w:szCs w:val="23"/>
          <w:u w:val="single"/>
        </w:rPr>
        <w:t>:</w:t>
      </w:r>
      <w:r w:rsidR="00165056" w:rsidRPr="00165056">
        <w:rPr>
          <w:b/>
          <w:bCs/>
          <w:sz w:val="23"/>
          <w:szCs w:val="23"/>
        </w:rPr>
        <w:t xml:space="preserve">  </w:t>
      </w:r>
      <w:r>
        <w:rPr>
          <w:sz w:val="23"/>
          <w:szCs w:val="23"/>
        </w:rPr>
        <w:t>The control roster observation period is a single six-month increment</w:t>
      </w:r>
      <w:r w:rsidR="00165056">
        <w:rPr>
          <w:sz w:val="23"/>
          <w:szCs w:val="23"/>
        </w:rPr>
        <w:t xml:space="preserve">.  </w:t>
      </w:r>
      <w:r>
        <w:rPr>
          <w:sz w:val="23"/>
          <w:szCs w:val="23"/>
        </w:rPr>
        <w:t>If a member is not rehabilitated within six months, the</w:t>
      </w:r>
      <w:r w:rsidR="009A2379">
        <w:rPr>
          <w:sz w:val="23"/>
          <w:szCs w:val="23"/>
        </w:rPr>
        <w:t>n</w:t>
      </w:r>
      <w:r>
        <w:rPr>
          <w:sz w:val="23"/>
          <w:szCs w:val="23"/>
        </w:rPr>
        <w:t xml:space="preserve"> other action (administrative, judicial, or nonjudicial), based on observation and counseling during the period, is appropriate</w:t>
      </w:r>
      <w:r w:rsidR="00165056">
        <w:rPr>
          <w:sz w:val="23"/>
          <w:szCs w:val="23"/>
        </w:rPr>
        <w:t xml:space="preserve">.  </w:t>
      </w:r>
      <w:r>
        <w:rPr>
          <w:sz w:val="23"/>
          <w:szCs w:val="23"/>
        </w:rPr>
        <w:t xml:space="preserve">The control roster is cleared at 2400 hours </w:t>
      </w:r>
      <w:r w:rsidR="00E35CBE">
        <w:rPr>
          <w:sz w:val="23"/>
          <w:szCs w:val="23"/>
        </w:rPr>
        <w:t>on</w:t>
      </w:r>
      <w:r>
        <w:rPr>
          <w:sz w:val="23"/>
          <w:szCs w:val="23"/>
        </w:rPr>
        <w:t xml:space="preserve"> the last day of the observation period or the date a member separates, retires, or dies</w:t>
      </w:r>
      <w:r w:rsidR="00165056">
        <w:rPr>
          <w:sz w:val="23"/>
          <w:szCs w:val="23"/>
        </w:rPr>
        <w:t xml:space="preserve">.  </w:t>
      </w:r>
    </w:p>
    <w:p w:rsidR="00C95803" w:rsidRDefault="00C95803" w:rsidP="00C95803">
      <w:pPr>
        <w:pStyle w:val="Default"/>
        <w:ind w:left="720" w:hanging="360"/>
        <w:rPr>
          <w:sz w:val="23"/>
          <w:szCs w:val="23"/>
        </w:rPr>
      </w:pPr>
    </w:p>
    <w:p w:rsidR="00C95803" w:rsidRDefault="00C95803" w:rsidP="00C95803">
      <w:pPr>
        <w:pStyle w:val="Default"/>
        <w:ind w:left="720" w:hanging="360"/>
        <w:rPr>
          <w:sz w:val="23"/>
          <w:szCs w:val="23"/>
        </w:rPr>
      </w:pPr>
      <w:r w:rsidRPr="00A3199B">
        <w:rPr>
          <w:b/>
          <w:sz w:val="23"/>
          <w:szCs w:val="23"/>
        </w:rPr>
        <w:t>5</w:t>
      </w:r>
      <w:r w:rsidR="00165056" w:rsidRPr="00A3199B">
        <w:rPr>
          <w:b/>
          <w:sz w:val="23"/>
          <w:szCs w:val="23"/>
        </w:rPr>
        <w:t>.</w:t>
      </w:r>
      <w:r w:rsidR="00165056">
        <w:rPr>
          <w:sz w:val="23"/>
          <w:szCs w:val="23"/>
        </w:rPr>
        <w:t xml:space="preserve">  </w:t>
      </w:r>
      <w:r>
        <w:rPr>
          <w:b/>
          <w:bCs/>
          <w:sz w:val="23"/>
          <w:szCs w:val="23"/>
          <w:u w:val="single"/>
        </w:rPr>
        <w:t>CONCLUSION</w:t>
      </w:r>
      <w:r w:rsidR="00165056">
        <w:rPr>
          <w:b/>
          <w:bCs/>
          <w:sz w:val="23"/>
          <w:szCs w:val="23"/>
          <w:u w:val="single"/>
        </w:rPr>
        <w:t>:</w:t>
      </w:r>
      <w:r w:rsidR="00165056" w:rsidRPr="00165056">
        <w:rPr>
          <w:b/>
          <w:bCs/>
          <w:sz w:val="23"/>
          <w:szCs w:val="23"/>
        </w:rPr>
        <w:t xml:space="preserve">  </w:t>
      </w:r>
      <w:r>
        <w:rPr>
          <w:sz w:val="23"/>
          <w:szCs w:val="23"/>
        </w:rPr>
        <w:t>This fact sheet was intended to give you an overview of your options concerning UIFs and Control Roster actions</w:t>
      </w:r>
      <w:r w:rsidR="00165056">
        <w:rPr>
          <w:sz w:val="23"/>
          <w:szCs w:val="23"/>
        </w:rPr>
        <w:t xml:space="preserve">.  </w:t>
      </w:r>
      <w:r>
        <w:rPr>
          <w:sz w:val="23"/>
          <w:szCs w:val="23"/>
        </w:rPr>
        <w:t>If you should have any further questions, you should review AFI 36-2907</w:t>
      </w:r>
      <w:r w:rsidR="00165056">
        <w:rPr>
          <w:sz w:val="23"/>
          <w:szCs w:val="23"/>
        </w:rPr>
        <w:t xml:space="preserve">.  </w:t>
      </w:r>
      <w:r>
        <w:rPr>
          <w:sz w:val="23"/>
          <w:szCs w:val="23"/>
        </w:rPr>
        <w:t xml:space="preserve">If you have any further questions, please schedule an appointment with the Area Defense Counsel at </w:t>
      </w:r>
      <w:r w:rsidR="00E35CBE">
        <w:rPr>
          <w:sz w:val="23"/>
          <w:szCs w:val="23"/>
        </w:rPr>
        <w:t>DSN 314-452-6607</w:t>
      </w:r>
      <w:bookmarkStart w:id="0" w:name="_GoBack"/>
      <w:bookmarkEnd w:id="0"/>
      <w:r w:rsidR="00165056">
        <w:rPr>
          <w:sz w:val="23"/>
          <w:szCs w:val="23"/>
        </w:rPr>
        <w:t xml:space="preserve">.  </w:t>
      </w:r>
      <w:r>
        <w:rPr>
          <w:sz w:val="23"/>
          <w:szCs w:val="23"/>
        </w:rPr>
        <w:t>.</w:t>
      </w:r>
    </w:p>
    <w:p w:rsidR="00C95803" w:rsidRDefault="00C95803">
      <w:pPr>
        <w:rPr>
          <w:rFonts w:ascii="Times New Roman" w:hAnsi="Times New Roman" w:cs="Times New Roman"/>
          <w:color w:val="000000"/>
          <w:sz w:val="23"/>
          <w:szCs w:val="23"/>
        </w:rPr>
      </w:pPr>
      <w:r>
        <w:rPr>
          <w:sz w:val="23"/>
          <w:szCs w:val="23"/>
        </w:rPr>
        <w:br w:type="page"/>
      </w:r>
    </w:p>
    <w:p w:rsidR="00C95803" w:rsidRDefault="00C95803" w:rsidP="00C95803">
      <w:pPr>
        <w:pStyle w:val="Default"/>
        <w:jc w:val="center"/>
        <w:rPr>
          <w:b/>
          <w:bCs/>
          <w:sz w:val="23"/>
          <w:szCs w:val="23"/>
          <w:u w:val="single"/>
        </w:rPr>
      </w:pPr>
      <w:r>
        <w:rPr>
          <w:b/>
          <w:bCs/>
          <w:sz w:val="23"/>
          <w:szCs w:val="23"/>
          <w:u w:val="single"/>
        </w:rPr>
        <w:lastRenderedPageBreak/>
        <w:t xml:space="preserve">SUGGESTED UIF RESPONSE FORMAT </w:t>
      </w:r>
    </w:p>
    <w:p w:rsidR="00C95803" w:rsidRDefault="00C95803" w:rsidP="00C95803">
      <w:pPr>
        <w:pStyle w:val="Default"/>
        <w:jc w:val="center"/>
      </w:pPr>
    </w:p>
    <w:p w:rsidR="00C95803" w:rsidRDefault="00C95803" w:rsidP="00C95803">
      <w:pPr>
        <w:pStyle w:val="Default"/>
        <w:jc w:val="right"/>
        <w:rPr>
          <w:sz w:val="23"/>
          <w:szCs w:val="23"/>
        </w:rPr>
      </w:pPr>
      <w:r>
        <w:rPr>
          <w:sz w:val="23"/>
          <w:szCs w:val="23"/>
        </w:rPr>
        <w:t xml:space="preserve">Date </w:t>
      </w:r>
    </w:p>
    <w:p w:rsidR="00C95803" w:rsidRDefault="00C95803" w:rsidP="00C95803">
      <w:pPr>
        <w:pStyle w:val="Default"/>
        <w:jc w:val="right"/>
        <w:rPr>
          <w:sz w:val="23"/>
          <w:szCs w:val="23"/>
        </w:rPr>
      </w:pPr>
    </w:p>
    <w:p w:rsidR="00C95803" w:rsidRDefault="00C95803" w:rsidP="00C95803">
      <w:pPr>
        <w:pStyle w:val="Default"/>
        <w:rPr>
          <w:sz w:val="23"/>
          <w:szCs w:val="23"/>
        </w:rPr>
      </w:pPr>
      <w:r>
        <w:rPr>
          <w:sz w:val="23"/>
          <w:szCs w:val="23"/>
        </w:rPr>
        <w:t xml:space="preserve">MEMORANDUM FOR (Name or Office Symbol of Person Who Signed UIF) </w:t>
      </w:r>
    </w:p>
    <w:p w:rsidR="00C95803" w:rsidRDefault="00C95803" w:rsidP="00C95803">
      <w:pPr>
        <w:pStyle w:val="Default"/>
        <w:rPr>
          <w:sz w:val="23"/>
          <w:szCs w:val="23"/>
        </w:rPr>
      </w:pPr>
    </w:p>
    <w:p w:rsidR="00C95803" w:rsidRDefault="00C95803" w:rsidP="00C95803">
      <w:pPr>
        <w:pStyle w:val="Default"/>
        <w:rPr>
          <w:sz w:val="23"/>
          <w:szCs w:val="23"/>
        </w:rPr>
      </w:pPr>
      <w:r>
        <w:rPr>
          <w:sz w:val="23"/>
          <w:szCs w:val="23"/>
        </w:rPr>
        <w:t>FROM</w:t>
      </w:r>
      <w:r w:rsidR="00165056">
        <w:rPr>
          <w:sz w:val="23"/>
          <w:szCs w:val="23"/>
        </w:rPr>
        <w:t xml:space="preserve">:  </w:t>
      </w:r>
      <w:r>
        <w:rPr>
          <w:sz w:val="23"/>
          <w:szCs w:val="23"/>
        </w:rPr>
        <w:t xml:space="preserve">(Your Rank and Full Name) </w:t>
      </w:r>
    </w:p>
    <w:p w:rsidR="00C95803" w:rsidRDefault="00C95803" w:rsidP="00C95803">
      <w:pPr>
        <w:pStyle w:val="Default"/>
        <w:rPr>
          <w:sz w:val="23"/>
          <w:szCs w:val="23"/>
        </w:rPr>
      </w:pPr>
    </w:p>
    <w:p w:rsidR="00C95803" w:rsidRDefault="00C95803" w:rsidP="00C95803">
      <w:pPr>
        <w:pStyle w:val="Default"/>
        <w:rPr>
          <w:sz w:val="23"/>
          <w:szCs w:val="23"/>
        </w:rPr>
      </w:pPr>
      <w:r>
        <w:rPr>
          <w:sz w:val="23"/>
          <w:szCs w:val="23"/>
        </w:rPr>
        <w:t>SUBJECT</w:t>
      </w:r>
      <w:r w:rsidR="00165056">
        <w:rPr>
          <w:sz w:val="23"/>
          <w:szCs w:val="23"/>
        </w:rPr>
        <w:t xml:space="preserve">:  </w:t>
      </w:r>
      <w:r>
        <w:rPr>
          <w:sz w:val="23"/>
          <w:szCs w:val="23"/>
        </w:rPr>
        <w:t xml:space="preserve">Response to UIF, dated …… </w:t>
      </w:r>
    </w:p>
    <w:p w:rsidR="00C95803" w:rsidRDefault="00C95803" w:rsidP="00C95803">
      <w:pPr>
        <w:pStyle w:val="Default"/>
        <w:rPr>
          <w:sz w:val="23"/>
          <w:szCs w:val="23"/>
        </w:rPr>
      </w:pPr>
    </w:p>
    <w:p w:rsidR="00C95803" w:rsidRDefault="00C95803" w:rsidP="00C95803">
      <w:pPr>
        <w:pStyle w:val="Default"/>
        <w:rPr>
          <w:sz w:val="23"/>
          <w:szCs w:val="23"/>
        </w:rPr>
      </w:pPr>
      <w:r>
        <w:rPr>
          <w:sz w:val="23"/>
          <w:szCs w:val="23"/>
        </w:rPr>
        <w:t>1</w:t>
      </w:r>
      <w:r w:rsidR="00165056">
        <w:rPr>
          <w:sz w:val="23"/>
          <w:szCs w:val="23"/>
        </w:rPr>
        <w:t xml:space="preserve">.  </w:t>
      </w:r>
      <w:r>
        <w:rPr>
          <w:sz w:val="23"/>
          <w:szCs w:val="23"/>
        </w:rPr>
        <w:t>Use the following introductory paragraph</w:t>
      </w:r>
      <w:r w:rsidR="00165056">
        <w:rPr>
          <w:i/>
          <w:iCs/>
          <w:sz w:val="23"/>
          <w:szCs w:val="23"/>
        </w:rPr>
        <w:t xml:space="preserve">:  </w:t>
      </w:r>
      <w:r>
        <w:rPr>
          <w:i/>
          <w:iCs/>
          <w:sz w:val="23"/>
          <w:szCs w:val="23"/>
        </w:rPr>
        <w:t xml:space="preserve">This statement concerns the UIF </w:t>
      </w:r>
    </w:p>
    <w:p w:rsidR="00C95803" w:rsidRDefault="00C95803" w:rsidP="00C95803">
      <w:pPr>
        <w:pStyle w:val="Default"/>
        <w:rPr>
          <w:i/>
          <w:iCs/>
          <w:sz w:val="23"/>
          <w:szCs w:val="23"/>
        </w:rPr>
      </w:pPr>
      <w:r>
        <w:rPr>
          <w:i/>
          <w:iCs/>
          <w:sz w:val="23"/>
          <w:szCs w:val="23"/>
        </w:rPr>
        <w:t xml:space="preserve">I received on </w:t>
      </w:r>
      <w:r>
        <w:rPr>
          <w:sz w:val="23"/>
          <w:szCs w:val="23"/>
        </w:rPr>
        <w:t>(date</w:t>
      </w:r>
      <w:r>
        <w:rPr>
          <w:i/>
          <w:iCs/>
          <w:sz w:val="23"/>
          <w:szCs w:val="23"/>
        </w:rPr>
        <w:t xml:space="preserve">) for </w:t>
      </w:r>
      <w:r>
        <w:rPr>
          <w:sz w:val="23"/>
          <w:szCs w:val="23"/>
        </w:rPr>
        <w:t>(offense)</w:t>
      </w:r>
      <w:r w:rsidR="00165056">
        <w:rPr>
          <w:sz w:val="23"/>
          <w:szCs w:val="23"/>
        </w:rPr>
        <w:t xml:space="preserve">.  </w:t>
      </w:r>
      <w:r>
        <w:rPr>
          <w:i/>
          <w:iCs/>
          <w:sz w:val="23"/>
          <w:szCs w:val="23"/>
        </w:rPr>
        <w:t>I respectfully request that you consider the following information</w:t>
      </w:r>
      <w:r w:rsidR="00165056">
        <w:rPr>
          <w:i/>
          <w:iCs/>
          <w:sz w:val="23"/>
          <w:szCs w:val="23"/>
        </w:rPr>
        <w:t xml:space="preserve">.  </w:t>
      </w:r>
    </w:p>
    <w:p w:rsidR="00C95803" w:rsidRDefault="00C95803" w:rsidP="00C95803">
      <w:pPr>
        <w:pStyle w:val="Default"/>
        <w:rPr>
          <w:sz w:val="23"/>
          <w:szCs w:val="23"/>
        </w:rPr>
      </w:pPr>
    </w:p>
    <w:p w:rsidR="00C95803" w:rsidRDefault="00C95803" w:rsidP="00C95803">
      <w:pPr>
        <w:pStyle w:val="Default"/>
        <w:rPr>
          <w:sz w:val="23"/>
          <w:szCs w:val="23"/>
        </w:rPr>
      </w:pPr>
      <w:r>
        <w:rPr>
          <w:sz w:val="23"/>
          <w:szCs w:val="23"/>
        </w:rPr>
        <w:t>2</w:t>
      </w:r>
      <w:r w:rsidR="00165056">
        <w:rPr>
          <w:sz w:val="23"/>
          <w:szCs w:val="23"/>
        </w:rPr>
        <w:t xml:space="preserve">.  </w:t>
      </w:r>
      <w:r>
        <w:rPr>
          <w:sz w:val="23"/>
          <w:szCs w:val="23"/>
        </w:rPr>
        <w:t>If you believe you did not commit the offense, explain why</w:t>
      </w:r>
      <w:r w:rsidR="00165056">
        <w:rPr>
          <w:sz w:val="23"/>
          <w:szCs w:val="23"/>
        </w:rPr>
        <w:t xml:space="preserve">:  </w:t>
      </w:r>
    </w:p>
    <w:p w:rsidR="00C95803" w:rsidRDefault="00C95803" w:rsidP="00C95803">
      <w:pPr>
        <w:pStyle w:val="Default"/>
        <w:rPr>
          <w:sz w:val="23"/>
          <w:szCs w:val="23"/>
        </w:rPr>
      </w:pPr>
      <w:r>
        <w:rPr>
          <w:sz w:val="23"/>
          <w:szCs w:val="23"/>
        </w:rPr>
        <w:t xml:space="preserve">-- Point out discrepancies in the version of events in the UIF </w:t>
      </w:r>
    </w:p>
    <w:p w:rsidR="00C95803" w:rsidRDefault="00C95803" w:rsidP="00C95803">
      <w:pPr>
        <w:pStyle w:val="Default"/>
        <w:rPr>
          <w:sz w:val="23"/>
          <w:szCs w:val="23"/>
        </w:rPr>
      </w:pPr>
      <w:r>
        <w:rPr>
          <w:sz w:val="23"/>
          <w:szCs w:val="23"/>
        </w:rPr>
        <w:t xml:space="preserve">-- Clarify incorrect statements made in the UIF </w:t>
      </w:r>
    </w:p>
    <w:p w:rsidR="00C95803" w:rsidRDefault="00C95803" w:rsidP="00C95803">
      <w:pPr>
        <w:pStyle w:val="Default"/>
        <w:rPr>
          <w:sz w:val="23"/>
          <w:szCs w:val="23"/>
        </w:rPr>
      </w:pPr>
      <w:r>
        <w:rPr>
          <w:sz w:val="23"/>
          <w:szCs w:val="23"/>
        </w:rPr>
        <w:t xml:space="preserve">-- </w:t>
      </w:r>
      <w:r>
        <w:rPr>
          <w:sz w:val="23"/>
          <w:szCs w:val="23"/>
          <w:u w:val="single"/>
        </w:rPr>
        <w:t xml:space="preserve">Briefly </w:t>
      </w:r>
      <w:r>
        <w:rPr>
          <w:sz w:val="23"/>
          <w:szCs w:val="23"/>
        </w:rPr>
        <w:t xml:space="preserve">state what happened in your own words </w:t>
      </w:r>
    </w:p>
    <w:p w:rsidR="00C95803" w:rsidRDefault="00C95803" w:rsidP="00C95803">
      <w:pPr>
        <w:pStyle w:val="Default"/>
        <w:rPr>
          <w:sz w:val="23"/>
          <w:szCs w:val="23"/>
        </w:rPr>
      </w:pPr>
      <w:r>
        <w:rPr>
          <w:sz w:val="23"/>
          <w:szCs w:val="23"/>
        </w:rPr>
        <w:t xml:space="preserve">-- Were your actions misinterpreted? By whom? </w:t>
      </w:r>
    </w:p>
    <w:p w:rsidR="00C95803" w:rsidRDefault="00C95803" w:rsidP="00C95803">
      <w:pPr>
        <w:pStyle w:val="Default"/>
        <w:rPr>
          <w:sz w:val="23"/>
          <w:szCs w:val="23"/>
        </w:rPr>
      </w:pPr>
      <w:r>
        <w:rPr>
          <w:sz w:val="23"/>
          <w:szCs w:val="23"/>
        </w:rPr>
        <w:t xml:space="preserve">-- Were you authorized to do as you did? By whom? </w:t>
      </w:r>
    </w:p>
    <w:p w:rsidR="00C95803" w:rsidRDefault="00C95803" w:rsidP="00C95803">
      <w:pPr>
        <w:pStyle w:val="Default"/>
        <w:rPr>
          <w:sz w:val="23"/>
          <w:szCs w:val="23"/>
        </w:rPr>
      </w:pPr>
      <w:r>
        <w:rPr>
          <w:sz w:val="23"/>
          <w:szCs w:val="23"/>
        </w:rPr>
        <w:t xml:space="preserve">-- Do you have any other explanation? If so, describe </w:t>
      </w:r>
    </w:p>
    <w:p w:rsidR="00C95803" w:rsidRDefault="00C95803" w:rsidP="00C95803">
      <w:pPr>
        <w:pStyle w:val="Default"/>
        <w:rPr>
          <w:sz w:val="23"/>
          <w:szCs w:val="23"/>
        </w:rPr>
      </w:pPr>
    </w:p>
    <w:p w:rsidR="00C95803" w:rsidRDefault="00C95803" w:rsidP="00C95803">
      <w:pPr>
        <w:pStyle w:val="Default"/>
        <w:rPr>
          <w:sz w:val="23"/>
          <w:szCs w:val="23"/>
        </w:rPr>
      </w:pPr>
      <w:r>
        <w:rPr>
          <w:sz w:val="23"/>
          <w:szCs w:val="23"/>
        </w:rPr>
        <w:t>3</w:t>
      </w:r>
      <w:r w:rsidR="00165056">
        <w:rPr>
          <w:sz w:val="23"/>
          <w:szCs w:val="23"/>
        </w:rPr>
        <w:t xml:space="preserve">.  </w:t>
      </w:r>
      <w:r>
        <w:rPr>
          <w:sz w:val="23"/>
          <w:szCs w:val="23"/>
        </w:rPr>
        <w:t>If you know you committed the offense</w:t>
      </w:r>
      <w:r w:rsidR="009A2379">
        <w:rPr>
          <w:sz w:val="23"/>
          <w:szCs w:val="23"/>
        </w:rPr>
        <w:t xml:space="preserve"> and you wish to admit you committed the offense</w:t>
      </w:r>
      <w:r w:rsidR="00165056">
        <w:rPr>
          <w:sz w:val="23"/>
          <w:szCs w:val="23"/>
        </w:rPr>
        <w:t xml:space="preserve">:  </w:t>
      </w:r>
    </w:p>
    <w:p w:rsidR="00C95803" w:rsidRDefault="00C95803" w:rsidP="00C95803">
      <w:pPr>
        <w:pStyle w:val="Default"/>
        <w:rPr>
          <w:sz w:val="23"/>
          <w:szCs w:val="23"/>
        </w:rPr>
      </w:pPr>
      <w:r>
        <w:rPr>
          <w:sz w:val="23"/>
          <w:szCs w:val="23"/>
        </w:rPr>
        <w:t xml:space="preserve">-- Admit it and apologize </w:t>
      </w:r>
    </w:p>
    <w:p w:rsidR="00C95803" w:rsidRDefault="00C95803" w:rsidP="00C95803">
      <w:pPr>
        <w:pStyle w:val="Default"/>
        <w:rPr>
          <w:sz w:val="23"/>
          <w:szCs w:val="23"/>
        </w:rPr>
      </w:pPr>
      <w:r>
        <w:rPr>
          <w:sz w:val="23"/>
          <w:szCs w:val="23"/>
        </w:rPr>
        <w:t xml:space="preserve">-- </w:t>
      </w:r>
      <w:r>
        <w:rPr>
          <w:sz w:val="23"/>
          <w:szCs w:val="23"/>
          <w:u w:val="single"/>
        </w:rPr>
        <w:t xml:space="preserve">Briefly </w:t>
      </w:r>
      <w:r>
        <w:rPr>
          <w:sz w:val="23"/>
          <w:szCs w:val="23"/>
        </w:rPr>
        <w:t xml:space="preserve">describe any circumstances which explain your actions </w:t>
      </w:r>
    </w:p>
    <w:p w:rsidR="00C95803" w:rsidRDefault="00C95803" w:rsidP="00C95803">
      <w:pPr>
        <w:pStyle w:val="Default"/>
        <w:rPr>
          <w:sz w:val="23"/>
          <w:szCs w:val="23"/>
        </w:rPr>
      </w:pPr>
      <w:r>
        <w:rPr>
          <w:sz w:val="23"/>
          <w:szCs w:val="23"/>
        </w:rPr>
        <w:t xml:space="preserve">-- Avoid making excuses or blaming others </w:t>
      </w:r>
    </w:p>
    <w:p w:rsidR="00C95803" w:rsidRDefault="00C95803" w:rsidP="00C95803">
      <w:pPr>
        <w:pStyle w:val="Default"/>
        <w:rPr>
          <w:sz w:val="23"/>
          <w:szCs w:val="23"/>
        </w:rPr>
      </w:pPr>
      <w:r>
        <w:rPr>
          <w:sz w:val="23"/>
          <w:szCs w:val="23"/>
        </w:rPr>
        <w:t xml:space="preserve">-- Accept responsibility </w:t>
      </w:r>
    </w:p>
    <w:p w:rsidR="00C95803" w:rsidRDefault="00C95803" w:rsidP="00C95803">
      <w:pPr>
        <w:pStyle w:val="Default"/>
        <w:rPr>
          <w:sz w:val="23"/>
          <w:szCs w:val="23"/>
        </w:rPr>
      </w:pPr>
      <w:r>
        <w:rPr>
          <w:sz w:val="23"/>
          <w:szCs w:val="23"/>
        </w:rPr>
        <w:t xml:space="preserve">-- Stress that you have no intention of repeating the offense again </w:t>
      </w:r>
    </w:p>
    <w:p w:rsidR="00C95803" w:rsidRDefault="00C95803" w:rsidP="00C95803">
      <w:pPr>
        <w:pStyle w:val="Default"/>
        <w:rPr>
          <w:sz w:val="23"/>
          <w:szCs w:val="23"/>
        </w:rPr>
      </w:pPr>
    </w:p>
    <w:p w:rsidR="00C95803" w:rsidRDefault="00C95803" w:rsidP="00C95803">
      <w:pPr>
        <w:pStyle w:val="Default"/>
        <w:rPr>
          <w:sz w:val="23"/>
          <w:szCs w:val="23"/>
        </w:rPr>
      </w:pPr>
      <w:r>
        <w:rPr>
          <w:sz w:val="23"/>
          <w:szCs w:val="23"/>
        </w:rPr>
        <w:t>4</w:t>
      </w:r>
      <w:r w:rsidR="00165056">
        <w:rPr>
          <w:sz w:val="23"/>
          <w:szCs w:val="23"/>
        </w:rPr>
        <w:t xml:space="preserve">.  </w:t>
      </w:r>
      <w:r>
        <w:rPr>
          <w:sz w:val="23"/>
          <w:szCs w:val="23"/>
        </w:rPr>
        <w:t>Ask for consideration of your background and duty performance so that your unit can realize that you are an asset to the Air Force, such as</w:t>
      </w:r>
      <w:r w:rsidR="00165056">
        <w:rPr>
          <w:sz w:val="23"/>
          <w:szCs w:val="23"/>
        </w:rPr>
        <w:t xml:space="preserve">:  </w:t>
      </w:r>
    </w:p>
    <w:p w:rsidR="00C95803" w:rsidRDefault="00C95803" w:rsidP="00C95803">
      <w:pPr>
        <w:pStyle w:val="Default"/>
        <w:rPr>
          <w:sz w:val="23"/>
          <w:szCs w:val="23"/>
        </w:rPr>
      </w:pPr>
      <w:r>
        <w:rPr>
          <w:sz w:val="23"/>
          <w:szCs w:val="23"/>
        </w:rPr>
        <w:t xml:space="preserve">-- Tech school or other specialized training </w:t>
      </w:r>
    </w:p>
    <w:p w:rsidR="00C95803" w:rsidRDefault="00C95803" w:rsidP="00C95803">
      <w:pPr>
        <w:pStyle w:val="Default"/>
        <w:rPr>
          <w:sz w:val="23"/>
          <w:szCs w:val="23"/>
        </w:rPr>
      </w:pPr>
      <w:r>
        <w:rPr>
          <w:sz w:val="23"/>
          <w:szCs w:val="23"/>
        </w:rPr>
        <w:t xml:space="preserve">-- What your job is and what you like about it </w:t>
      </w:r>
    </w:p>
    <w:p w:rsidR="00C95803" w:rsidRDefault="00C95803" w:rsidP="00C95803">
      <w:pPr>
        <w:pStyle w:val="Default"/>
        <w:rPr>
          <w:sz w:val="23"/>
          <w:szCs w:val="23"/>
        </w:rPr>
      </w:pPr>
      <w:r>
        <w:rPr>
          <w:sz w:val="23"/>
          <w:szCs w:val="23"/>
        </w:rPr>
        <w:t xml:space="preserve">-- Any special honors, awards, or achievements you’ve earned </w:t>
      </w:r>
    </w:p>
    <w:p w:rsidR="00C95803" w:rsidRDefault="00C95803" w:rsidP="00C95803">
      <w:pPr>
        <w:pStyle w:val="Default"/>
        <w:rPr>
          <w:sz w:val="23"/>
          <w:szCs w:val="23"/>
        </w:rPr>
      </w:pPr>
      <w:r>
        <w:rPr>
          <w:sz w:val="23"/>
          <w:szCs w:val="23"/>
        </w:rPr>
        <w:t xml:space="preserve">-- Letters of Appreciation, nominations (Amn of the Quarter, Below-the-Zone) </w:t>
      </w:r>
    </w:p>
    <w:p w:rsidR="00C95803" w:rsidRDefault="00C95803" w:rsidP="00C95803">
      <w:pPr>
        <w:pStyle w:val="Default"/>
        <w:rPr>
          <w:sz w:val="23"/>
          <w:szCs w:val="23"/>
        </w:rPr>
      </w:pPr>
      <w:r>
        <w:rPr>
          <w:sz w:val="23"/>
          <w:szCs w:val="23"/>
        </w:rPr>
        <w:t xml:space="preserve">-- Good EPRs or character statements attached </w:t>
      </w:r>
    </w:p>
    <w:p w:rsidR="00C95803" w:rsidRDefault="00C95803" w:rsidP="00C95803">
      <w:pPr>
        <w:pStyle w:val="Default"/>
        <w:rPr>
          <w:sz w:val="23"/>
          <w:szCs w:val="23"/>
        </w:rPr>
      </w:pPr>
    </w:p>
    <w:p w:rsidR="00C95803" w:rsidRDefault="00C95803" w:rsidP="00C95803">
      <w:pPr>
        <w:pStyle w:val="Default"/>
        <w:rPr>
          <w:sz w:val="23"/>
          <w:szCs w:val="23"/>
        </w:rPr>
      </w:pPr>
      <w:r>
        <w:rPr>
          <w:sz w:val="23"/>
          <w:szCs w:val="23"/>
        </w:rPr>
        <w:t>5</w:t>
      </w:r>
      <w:r w:rsidR="00165056">
        <w:rPr>
          <w:sz w:val="23"/>
          <w:szCs w:val="23"/>
        </w:rPr>
        <w:t xml:space="preserve">.  </w:t>
      </w:r>
      <w:r>
        <w:rPr>
          <w:i/>
          <w:iCs/>
          <w:sz w:val="23"/>
          <w:szCs w:val="23"/>
        </w:rPr>
        <w:t>In conclusion</w:t>
      </w:r>
      <w:proofErr w:type="gramStart"/>
      <w:r>
        <w:rPr>
          <w:sz w:val="23"/>
          <w:szCs w:val="23"/>
        </w:rPr>
        <w:t>,…</w:t>
      </w:r>
      <w:proofErr w:type="gramEnd"/>
      <w:r>
        <w:rPr>
          <w:sz w:val="23"/>
          <w:szCs w:val="23"/>
        </w:rPr>
        <w:t xml:space="preserve"> </w:t>
      </w:r>
    </w:p>
    <w:p w:rsidR="00C95803" w:rsidRDefault="00C95803" w:rsidP="00C95803">
      <w:pPr>
        <w:pStyle w:val="Default"/>
        <w:rPr>
          <w:sz w:val="23"/>
          <w:szCs w:val="23"/>
        </w:rPr>
      </w:pPr>
      <w:r>
        <w:rPr>
          <w:sz w:val="23"/>
          <w:szCs w:val="23"/>
        </w:rPr>
        <w:t>-- Apologize for the incident in your own words, if you can (which is usually the best thing to do</w:t>
      </w:r>
      <w:r w:rsidR="009A2379">
        <w:rPr>
          <w:sz w:val="23"/>
          <w:szCs w:val="23"/>
        </w:rPr>
        <w:t>).</w:t>
      </w:r>
      <w:r>
        <w:rPr>
          <w:sz w:val="23"/>
          <w:szCs w:val="23"/>
        </w:rPr>
        <w:t xml:space="preserve"> </w:t>
      </w:r>
    </w:p>
    <w:p w:rsidR="00C95803" w:rsidRDefault="00C95803" w:rsidP="00C95803">
      <w:pPr>
        <w:pStyle w:val="Default"/>
        <w:rPr>
          <w:sz w:val="23"/>
          <w:szCs w:val="23"/>
        </w:rPr>
      </w:pPr>
      <w:r>
        <w:rPr>
          <w:sz w:val="23"/>
          <w:szCs w:val="23"/>
        </w:rPr>
        <w:t xml:space="preserve">-- </w:t>
      </w:r>
      <w:r>
        <w:rPr>
          <w:i/>
          <w:iCs/>
          <w:sz w:val="23"/>
          <w:szCs w:val="23"/>
        </w:rPr>
        <w:t xml:space="preserve">Based on (evidence submitted and/or good character and/or excellent duty performance, etc.) I respectfully request you do not give me this </w:t>
      </w:r>
      <w:r>
        <w:rPr>
          <w:sz w:val="23"/>
          <w:szCs w:val="23"/>
        </w:rPr>
        <w:t xml:space="preserve">UIF </w:t>
      </w:r>
    </w:p>
    <w:p w:rsidR="00C95803" w:rsidRDefault="00C95803" w:rsidP="00C95803">
      <w:pPr>
        <w:pStyle w:val="Default"/>
        <w:rPr>
          <w:sz w:val="23"/>
          <w:szCs w:val="23"/>
        </w:rPr>
      </w:pPr>
      <w:r>
        <w:rPr>
          <w:sz w:val="23"/>
          <w:szCs w:val="23"/>
        </w:rPr>
        <w:t xml:space="preserve">-- </w:t>
      </w:r>
      <w:r>
        <w:rPr>
          <w:i/>
          <w:iCs/>
          <w:sz w:val="23"/>
          <w:szCs w:val="23"/>
        </w:rPr>
        <w:t xml:space="preserve">Regardless of what you decide I can assure you I will give the Air Force 100 percent </w:t>
      </w:r>
    </w:p>
    <w:p w:rsidR="00C95803" w:rsidRDefault="00C95803" w:rsidP="00C95803">
      <w:pPr>
        <w:pStyle w:val="Default"/>
        <w:ind w:left="720" w:hanging="360"/>
        <w:rPr>
          <w:i/>
          <w:iCs/>
          <w:sz w:val="23"/>
          <w:szCs w:val="23"/>
        </w:rPr>
      </w:pPr>
      <w:r>
        <w:rPr>
          <w:sz w:val="23"/>
          <w:szCs w:val="23"/>
        </w:rPr>
        <w:t xml:space="preserve">-- </w:t>
      </w:r>
      <w:r>
        <w:rPr>
          <w:i/>
          <w:iCs/>
          <w:sz w:val="23"/>
          <w:szCs w:val="23"/>
        </w:rPr>
        <w:t>Thank you for taking the time to review this response.</w:t>
      </w:r>
    </w:p>
    <w:p w:rsidR="00C95803" w:rsidRDefault="00C95803" w:rsidP="00C95803">
      <w:pPr>
        <w:pStyle w:val="Default"/>
        <w:ind w:left="720" w:hanging="360"/>
        <w:rPr>
          <w:i/>
          <w:iCs/>
          <w:sz w:val="23"/>
          <w:szCs w:val="23"/>
        </w:rPr>
      </w:pPr>
    </w:p>
    <w:p w:rsidR="00C95803" w:rsidRDefault="00C95803" w:rsidP="00C95803">
      <w:pPr>
        <w:pStyle w:val="Default"/>
        <w:ind w:left="720" w:hanging="360"/>
        <w:rPr>
          <w:i/>
          <w:iCs/>
          <w:sz w:val="23"/>
          <w:szCs w:val="23"/>
        </w:rPr>
      </w:pPr>
    </w:p>
    <w:p w:rsidR="00C95803" w:rsidRDefault="00C95803" w:rsidP="00C95803">
      <w:pPr>
        <w:pStyle w:val="Default"/>
        <w:ind w:left="720" w:hanging="360"/>
        <w:rPr>
          <w:i/>
          <w:iCs/>
          <w:sz w:val="23"/>
          <w:szCs w:val="23"/>
        </w:rPr>
      </w:pPr>
    </w:p>
    <w:p w:rsidR="00C95803" w:rsidRDefault="00C95803" w:rsidP="00C95803">
      <w:pPr>
        <w:pStyle w:val="Default"/>
        <w:ind w:left="720" w:hanging="360"/>
        <w:rPr>
          <w:i/>
          <w:iCs/>
          <w:sz w:val="23"/>
          <w:szCs w:val="23"/>
        </w:rPr>
      </w:pPr>
    </w:p>
    <w:p w:rsidR="00C95803" w:rsidRDefault="00C95803" w:rsidP="00C95803">
      <w:pPr>
        <w:pStyle w:val="Default"/>
        <w:tabs>
          <w:tab w:val="left" w:pos="4680"/>
        </w:tabs>
        <w:ind w:left="720" w:hanging="360"/>
        <w:rPr>
          <w:iCs/>
          <w:sz w:val="23"/>
          <w:szCs w:val="23"/>
        </w:rPr>
      </w:pPr>
      <w:r>
        <w:rPr>
          <w:i/>
          <w:iCs/>
          <w:sz w:val="23"/>
          <w:szCs w:val="23"/>
        </w:rPr>
        <w:tab/>
      </w:r>
      <w:r>
        <w:rPr>
          <w:i/>
          <w:iCs/>
          <w:sz w:val="23"/>
          <w:szCs w:val="23"/>
        </w:rPr>
        <w:tab/>
        <w:t xml:space="preserve">   </w:t>
      </w:r>
      <w:r>
        <w:rPr>
          <w:iCs/>
          <w:sz w:val="23"/>
          <w:szCs w:val="23"/>
        </w:rPr>
        <w:t>(Sign above your signature block)</w:t>
      </w:r>
    </w:p>
    <w:p w:rsidR="00C95803" w:rsidRPr="00C95803" w:rsidRDefault="00C95803" w:rsidP="00C95803">
      <w:pPr>
        <w:pStyle w:val="Default"/>
        <w:tabs>
          <w:tab w:val="left" w:pos="4680"/>
        </w:tabs>
        <w:ind w:left="720" w:hanging="360"/>
        <w:rPr>
          <w:sz w:val="23"/>
          <w:szCs w:val="23"/>
        </w:rPr>
      </w:pPr>
      <w:r>
        <w:rPr>
          <w:iCs/>
          <w:sz w:val="23"/>
          <w:szCs w:val="23"/>
        </w:rPr>
        <w:tab/>
      </w:r>
      <w:r>
        <w:rPr>
          <w:iCs/>
          <w:sz w:val="23"/>
          <w:szCs w:val="23"/>
        </w:rPr>
        <w:tab/>
        <w:t xml:space="preserve">   FULL NAME, Rank, USAF</w:t>
      </w:r>
    </w:p>
    <w:sectPr w:rsidR="00C95803" w:rsidRPr="00C95803" w:rsidSect="00705B65">
      <w:footerReference w:type="default" r:id="rId9"/>
      <w:pgSz w:w="12240" w:h="15840"/>
      <w:pgMar w:top="1500" w:right="1360" w:bottom="280" w:left="13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356" w:rsidRDefault="003B7356" w:rsidP="00C95803">
      <w:pPr>
        <w:spacing w:after="0" w:line="240" w:lineRule="auto"/>
      </w:pPr>
      <w:r>
        <w:separator/>
      </w:r>
    </w:p>
  </w:endnote>
  <w:endnote w:type="continuationSeparator" w:id="0">
    <w:p w:rsidR="003B7356" w:rsidRDefault="003B7356" w:rsidP="00C95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03" w:rsidRPr="00C95803" w:rsidRDefault="00C95803" w:rsidP="00C95803">
    <w:pPr>
      <w:pStyle w:val="Footer"/>
      <w:jc w:val="center"/>
      <w:rPr>
        <w:rFonts w:ascii="Times New Roman" w:hAnsi="Times New Roman" w:cs="Times New Roman"/>
      </w:rPr>
    </w:pPr>
    <w:r w:rsidRPr="00C95803">
      <w:rPr>
        <w:rFonts w:ascii="Times New Roman" w:hAnsi="Times New Roman" w:cs="Times New Roman"/>
        <w:sz w:val="20"/>
        <w:szCs w:val="20"/>
      </w:rPr>
      <w:t>This fact sheet is provided for general informational purposes only</w:t>
    </w:r>
    <w:r w:rsidR="00165056">
      <w:rPr>
        <w:rFonts w:ascii="Times New Roman" w:hAnsi="Times New Roman" w:cs="Times New Roman"/>
        <w:sz w:val="20"/>
        <w:szCs w:val="20"/>
      </w:rPr>
      <w:t xml:space="preserve">.  </w:t>
    </w:r>
    <w:r w:rsidRPr="00C95803">
      <w:rPr>
        <w:rFonts w:ascii="Times New Roman" w:hAnsi="Times New Roman" w:cs="Times New Roman"/>
        <w:sz w:val="20"/>
        <w:szCs w:val="20"/>
      </w:rPr>
      <w:t>It should not be used as a substitute for consulting with an attorney and reviewing applicable regulations.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356" w:rsidRDefault="003B7356" w:rsidP="00C95803">
      <w:pPr>
        <w:spacing w:after="0" w:line="240" w:lineRule="auto"/>
      </w:pPr>
      <w:r>
        <w:separator/>
      </w:r>
    </w:p>
  </w:footnote>
  <w:footnote w:type="continuationSeparator" w:id="0">
    <w:p w:rsidR="003B7356" w:rsidRDefault="003B7356" w:rsidP="00C95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100" w:hanging="360"/>
      </w:pPr>
      <w:rPr>
        <w:rFonts w:ascii="Times New Roman" w:hAnsi="Times New Roman" w:cs="Times New Roman"/>
        <w:b w:val="0"/>
        <w:bCs w:val="0"/>
        <w:sz w:val="24"/>
        <w:szCs w:val="24"/>
      </w:rPr>
    </w:lvl>
    <w:lvl w:ilvl="1">
      <w:start w:val="1"/>
      <w:numFmt w:val="lowerLetter"/>
      <w:lvlText w:val="%2."/>
      <w:lvlJc w:val="left"/>
      <w:pPr>
        <w:ind w:left="820" w:hanging="360"/>
      </w:pPr>
      <w:rPr>
        <w:rFonts w:ascii="Times New Roman" w:hAnsi="Times New Roman" w:cs="Times New Roman"/>
        <w:b w:val="0"/>
        <w:bCs w:val="0"/>
        <w:spacing w:val="-1"/>
        <w:sz w:val="24"/>
        <w:szCs w:val="24"/>
      </w:rPr>
    </w:lvl>
    <w:lvl w:ilvl="2">
      <w:start w:val="1"/>
      <w:numFmt w:val="decimal"/>
      <w:lvlText w:val="%3)"/>
      <w:lvlJc w:val="left"/>
      <w:pPr>
        <w:ind w:left="1180" w:hanging="380"/>
      </w:pPr>
      <w:rPr>
        <w:rFonts w:ascii="Times New Roman" w:hAnsi="Times New Roman" w:cs="Times New Roman"/>
        <w:b w:val="0"/>
        <w:bCs w:val="0"/>
        <w:sz w:val="24"/>
        <w:szCs w:val="24"/>
      </w:rPr>
    </w:lvl>
    <w:lvl w:ilvl="3">
      <w:numFmt w:val="bullet"/>
      <w:lvlText w:val="•"/>
      <w:lvlJc w:val="left"/>
      <w:pPr>
        <w:ind w:left="2225" w:hanging="380"/>
      </w:pPr>
    </w:lvl>
    <w:lvl w:ilvl="4">
      <w:numFmt w:val="bullet"/>
      <w:lvlText w:val="•"/>
      <w:lvlJc w:val="left"/>
      <w:pPr>
        <w:ind w:left="3270" w:hanging="380"/>
      </w:pPr>
    </w:lvl>
    <w:lvl w:ilvl="5">
      <w:numFmt w:val="bullet"/>
      <w:lvlText w:val="•"/>
      <w:lvlJc w:val="left"/>
      <w:pPr>
        <w:ind w:left="4315" w:hanging="380"/>
      </w:pPr>
    </w:lvl>
    <w:lvl w:ilvl="6">
      <w:numFmt w:val="bullet"/>
      <w:lvlText w:val="•"/>
      <w:lvlJc w:val="left"/>
      <w:pPr>
        <w:ind w:left="5360" w:hanging="380"/>
      </w:pPr>
    </w:lvl>
    <w:lvl w:ilvl="7">
      <w:numFmt w:val="bullet"/>
      <w:lvlText w:val="•"/>
      <w:lvlJc w:val="left"/>
      <w:pPr>
        <w:ind w:left="6405" w:hanging="380"/>
      </w:pPr>
    </w:lvl>
    <w:lvl w:ilvl="8">
      <w:numFmt w:val="bullet"/>
      <w:lvlText w:val="•"/>
      <w:lvlJc w:val="left"/>
      <w:pPr>
        <w:ind w:left="7450" w:hanging="380"/>
      </w:pPr>
    </w:lvl>
  </w:abstractNum>
  <w:abstractNum w:abstractNumId="1" w15:restartNumberingAfterBreak="0">
    <w:nsid w:val="00000403"/>
    <w:multiLevelType w:val="multilevel"/>
    <w:tmpl w:val="00000886"/>
    <w:lvl w:ilvl="0">
      <w:start w:val="1"/>
      <w:numFmt w:val="lowerLetter"/>
      <w:lvlText w:val="%1."/>
      <w:lvlJc w:val="left"/>
      <w:pPr>
        <w:ind w:left="820" w:hanging="360"/>
      </w:pPr>
      <w:rPr>
        <w:rFonts w:ascii="Times New Roman" w:hAnsi="Times New Roman" w:cs="Times New Roman"/>
        <w:b w:val="0"/>
        <w:bCs w:val="0"/>
        <w:spacing w:val="-1"/>
        <w:sz w:val="24"/>
        <w:szCs w:val="24"/>
      </w:rPr>
    </w:lvl>
    <w:lvl w:ilvl="1">
      <w:numFmt w:val="bullet"/>
      <w:lvlText w:val="•"/>
      <w:lvlJc w:val="left"/>
      <w:pPr>
        <w:ind w:left="1692" w:hanging="360"/>
      </w:pPr>
    </w:lvl>
    <w:lvl w:ilvl="2">
      <w:numFmt w:val="bullet"/>
      <w:lvlText w:val="•"/>
      <w:lvlJc w:val="left"/>
      <w:pPr>
        <w:ind w:left="2564" w:hanging="360"/>
      </w:pPr>
    </w:lvl>
    <w:lvl w:ilvl="3">
      <w:numFmt w:val="bullet"/>
      <w:lvlText w:val="•"/>
      <w:lvlJc w:val="left"/>
      <w:pPr>
        <w:ind w:left="3436" w:hanging="360"/>
      </w:pPr>
    </w:lvl>
    <w:lvl w:ilvl="4">
      <w:numFmt w:val="bullet"/>
      <w:lvlText w:val="•"/>
      <w:lvlJc w:val="left"/>
      <w:pPr>
        <w:ind w:left="4308" w:hanging="360"/>
      </w:pPr>
    </w:lvl>
    <w:lvl w:ilvl="5">
      <w:numFmt w:val="bullet"/>
      <w:lvlText w:val="•"/>
      <w:lvlJc w:val="left"/>
      <w:pPr>
        <w:ind w:left="5180" w:hanging="360"/>
      </w:pPr>
    </w:lvl>
    <w:lvl w:ilvl="6">
      <w:numFmt w:val="bullet"/>
      <w:lvlText w:val="•"/>
      <w:lvlJc w:val="left"/>
      <w:pPr>
        <w:ind w:left="6052" w:hanging="360"/>
      </w:pPr>
    </w:lvl>
    <w:lvl w:ilvl="7">
      <w:numFmt w:val="bullet"/>
      <w:lvlText w:val="•"/>
      <w:lvlJc w:val="left"/>
      <w:pPr>
        <w:ind w:left="6924" w:hanging="360"/>
      </w:pPr>
    </w:lvl>
    <w:lvl w:ilvl="8">
      <w:numFmt w:val="bullet"/>
      <w:lvlText w:val="•"/>
      <w:lvlJc w:val="left"/>
      <w:pPr>
        <w:ind w:left="7796" w:hanging="360"/>
      </w:pPr>
    </w:lvl>
  </w:abstractNum>
  <w:abstractNum w:abstractNumId="2" w15:restartNumberingAfterBreak="0">
    <w:nsid w:val="272209BA"/>
    <w:multiLevelType w:val="multilevel"/>
    <w:tmpl w:val="00000885"/>
    <w:lvl w:ilvl="0">
      <w:start w:val="1"/>
      <w:numFmt w:val="decimal"/>
      <w:lvlText w:val="%1."/>
      <w:lvlJc w:val="left"/>
      <w:pPr>
        <w:ind w:left="100" w:hanging="360"/>
      </w:pPr>
      <w:rPr>
        <w:rFonts w:ascii="Times New Roman" w:hAnsi="Times New Roman" w:cs="Times New Roman"/>
        <w:b w:val="0"/>
        <w:bCs w:val="0"/>
        <w:sz w:val="24"/>
        <w:szCs w:val="24"/>
      </w:rPr>
    </w:lvl>
    <w:lvl w:ilvl="1">
      <w:start w:val="1"/>
      <w:numFmt w:val="lowerLetter"/>
      <w:lvlText w:val="%2."/>
      <w:lvlJc w:val="left"/>
      <w:pPr>
        <w:ind w:left="820" w:hanging="360"/>
      </w:pPr>
      <w:rPr>
        <w:rFonts w:ascii="Times New Roman" w:hAnsi="Times New Roman" w:cs="Times New Roman"/>
        <w:b w:val="0"/>
        <w:bCs w:val="0"/>
        <w:spacing w:val="-1"/>
        <w:sz w:val="24"/>
        <w:szCs w:val="24"/>
      </w:rPr>
    </w:lvl>
    <w:lvl w:ilvl="2">
      <w:start w:val="1"/>
      <w:numFmt w:val="decimal"/>
      <w:lvlText w:val="%3)"/>
      <w:lvlJc w:val="left"/>
      <w:pPr>
        <w:ind w:left="1180" w:hanging="380"/>
      </w:pPr>
      <w:rPr>
        <w:rFonts w:ascii="Times New Roman" w:hAnsi="Times New Roman" w:cs="Times New Roman"/>
        <w:b w:val="0"/>
        <w:bCs w:val="0"/>
        <w:sz w:val="24"/>
        <w:szCs w:val="24"/>
      </w:rPr>
    </w:lvl>
    <w:lvl w:ilvl="3">
      <w:numFmt w:val="bullet"/>
      <w:lvlText w:val="•"/>
      <w:lvlJc w:val="left"/>
      <w:pPr>
        <w:ind w:left="2225" w:hanging="380"/>
      </w:pPr>
    </w:lvl>
    <w:lvl w:ilvl="4">
      <w:numFmt w:val="bullet"/>
      <w:lvlText w:val="•"/>
      <w:lvlJc w:val="left"/>
      <w:pPr>
        <w:ind w:left="3270" w:hanging="380"/>
      </w:pPr>
    </w:lvl>
    <w:lvl w:ilvl="5">
      <w:numFmt w:val="bullet"/>
      <w:lvlText w:val="•"/>
      <w:lvlJc w:val="left"/>
      <w:pPr>
        <w:ind w:left="4315" w:hanging="380"/>
      </w:pPr>
    </w:lvl>
    <w:lvl w:ilvl="6">
      <w:numFmt w:val="bullet"/>
      <w:lvlText w:val="•"/>
      <w:lvlJc w:val="left"/>
      <w:pPr>
        <w:ind w:left="5360" w:hanging="380"/>
      </w:pPr>
    </w:lvl>
    <w:lvl w:ilvl="7">
      <w:numFmt w:val="bullet"/>
      <w:lvlText w:val="•"/>
      <w:lvlJc w:val="left"/>
      <w:pPr>
        <w:ind w:left="6405" w:hanging="380"/>
      </w:pPr>
    </w:lvl>
    <w:lvl w:ilvl="8">
      <w:numFmt w:val="bullet"/>
      <w:lvlText w:val="•"/>
      <w:lvlJc w:val="left"/>
      <w:pPr>
        <w:ind w:left="7450" w:hanging="380"/>
      </w:pPr>
    </w:lvl>
  </w:abstractNum>
  <w:abstractNum w:abstractNumId="3" w15:restartNumberingAfterBreak="0">
    <w:nsid w:val="29A96120"/>
    <w:multiLevelType w:val="hybridMultilevel"/>
    <w:tmpl w:val="2D2EACB6"/>
    <w:lvl w:ilvl="0" w:tplc="B04AAF94">
      <w:start w:val="5"/>
      <w:numFmt w:val="lowerLetter"/>
      <w:lvlText w:val="%1."/>
      <w:lvlJc w:val="left"/>
      <w:pPr>
        <w:ind w:left="100" w:hanging="360"/>
      </w:pPr>
      <w:rPr>
        <w:rFonts w:hint="default"/>
        <w:b/>
        <w:u w:val="thick"/>
      </w:rPr>
    </w:lvl>
    <w:lvl w:ilvl="1" w:tplc="04090019" w:tentative="1">
      <w:start w:val="1"/>
      <w:numFmt w:val="lowerLetter"/>
      <w:lvlText w:val="%2."/>
      <w:lvlJc w:val="left"/>
      <w:pPr>
        <w:ind w:left="820" w:hanging="360"/>
      </w:pPr>
    </w:lvl>
    <w:lvl w:ilvl="2" w:tplc="0409001B" w:tentative="1">
      <w:start w:val="1"/>
      <w:numFmt w:val="lowerRoman"/>
      <w:lvlText w:val="%3."/>
      <w:lvlJc w:val="right"/>
      <w:pPr>
        <w:ind w:left="1540" w:hanging="180"/>
      </w:pPr>
    </w:lvl>
    <w:lvl w:ilvl="3" w:tplc="0409000F" w:tentative="1">
      <w:start w:val="1"/>
      <w:numFmt w:val="decimal"/>
      <w:lvlText w:val="%4."/>
      <w:lvlJc w:val="left"/>
      <w:pPr>
        <w:ind w:left="2260" w:hanging="360"/>
      </w:pPr>
    </w:lvl>
    <w:lvl w:ilvl="4" w:tplc="04090019" w:tentative="1">
      <w:start w:val="1"/>
      <w:numFmt w:val="lowerLetter"/>
      <w:lvlText w:val="%5."/>
      <w:lvlJc w:val="left"/>
      <w:pPr>
        <w:ind w:left="2980" w:hanging="360"/>
      </w:pPr>
    </w:lvl>
    <w:lvl w:ilvl="5" w:tplc="0409001B" w:tentative="1">
      <w:start w:val="1"/>
      <w:numFmt w:val="lowerRoman"/>
      <w:lvlText w:val="%6."/>
      <w:lvlJc w:val="right"/>
      <w:pPr>
        <w:ind w:left="3700" w:hanging="180"/>
      </w:pPr>
    </w:lvl>
    <w:lvl w:ilvl="6" w:tplc="0409000F" w:tentative="1">
      <w:start w:val="1"/>
      <w:numFmt w:val="decimal"/>
      <w:lvlText w:val="%7."/>
      <w:lvlJc w:val="left"/>
      <w:pPr>
        <w:ind w:left="4420" w:hanging="360"/>
      </w:pPr>
    </w:lvl>
    <w:lvl w:ilvl="7" w:tplc="04090019" w:tentative="1">
      <w:start w:val="1"/>
      <w:numFmt w:val="lowerLetter"/>
      <w:lvlText w:val="%8."/>
      <w:lvlJc w:val="left"/>
      <w:pPr>
        <w:ind w:left="5140" w:hanging="360"/>
      </w:pPr>
    </w:lvl>
    <w:lvl w:ilvl="8" w:tplc="0409001B" w:tentative="1">
      <w:start w:val="1"/>
      <w:numFmt w:val="lowerRoman"/>
      <w:lvlText w:val="%9."/>
      <w:lvlJc w:val="right"/>
      <w:pPr>
        <w:ind w:left="5860" w:hanging="180"/>
      </w:pPr>
    </w:lvl>
  </w:abstractNum>
  <w:abstractNum w:abstractNumId="4" w15:restartNumberingAfterBreak="0">
    <w:nsid w:val="5F905307"/>
    <w:multiLevelType w:val="hybridMultilevel"/>
    <w:tmpl w:val="23D2A600"/>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5C74C8"/>
    <w:multiLevelType w:val="hybridMultilevel"/>
    <w:tmpl w:val="50A67F86"/>
    <w:lvl w:ilvl="0" w:tplc="0409000F">
      <w:start w:val="1"/>
      <w:numFmt w:val="decimal"/>
      <w:lvlText w:val="%1."/>
      <w:lvlJc w:val="left"/>
      <w:pPr>
        <w:ind w:left="360" w:hanging="360"/>
      </w:pPr>
    </w:lvl>
    <w:lvl w:ilvl="1" w:tplc="0B261802">
      <w:start w:val="2"/>
      <w:numFmt w:val="lowerLetter"/>
      <w:lvlText w:val="%2."/>
      <w:lvlJc w:val="left"/>
      <w:pPr>
        <w:ind w:left="90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245DA9"/>
    <w:multiLevelType w:val="hybridMultilevel"/>
    <w:tmpl w:val="BE08EE60"/>
    <w:lvl w:ilvl="0" w:tplc="886402E8">
      <w:start w:val="1"/>
      <w:numFmt w:val="lowerRoman"/>
      <w:lvlText w:val="%1."/>
      <w:lvlJc w:val="left"/>
      <w:pPr>
        <w:ind w:left="1440" w:hanging="72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B65"/>
    <w:rsid w:val="00064AD8"/>
    <w:rsid w:val="00165056"/>
    <w:rsid w:val="001A4708"/>
    <w:rsid w:val="00221287"/>
    <w:rsid w:val="003B7356"/>
    <w:rsid w:val="003C69FA"/>
    <w:rsid w:val="005A0387"/>
    <w:rsid w:val="00705B65"/>
    <w:rsid w:val="007B5F36"/>
    <w:rsid w:val="009A2379"/>
    <w:rsid w:val="00A3199B"/>
    <w:rsid w:val="00C95803"/>
    <w:rsid w:val="00D77832"/>
    <w:rsid w:val="00E2616A"/>
    <w:rsid w:val="00E35CBE"/>
    <w:rsid w:val="00FA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BC635-337D-4888-A6FA-6AA73BDC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05B65"/>
    <w:pPr>
      <w:keepNext/>
      <w:spacing w:after="0" w:line="240" w:lineRule="auto"/>
      <w:jc w:val="center"/>
      <w:outlineLvl w:val="0"/>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5B65"/>
    <w:pPr>
      <w:autoSpaceDE w:val="0"/>
      <w:autoSpaceDN w:val="0"/>
      <w:adjustRightInd w:val="0"/>
      <w:spacing w:after="0" w:line="240" w:lineRule="auto"/>
      <w:ind w:left="100" w:hanging="360"/>
    </w:pPr>
    <w:rPr>
      <w:rFonts w:ascii="Times New Roman" w:hAnsi="Times New Roman" w:cs="Times New Roman"/>
      <w:sz w:val="24"/>
      <w:szCs w:val="24"/>
      <w:u w:val="single"/>
    </w:rPr>
  </w:style>
  <w:style w:type="character" w:customStyle="1" w:styleId="BodyTextChar">
    <w:name w:val="Body Text Char"/>
    <w:basedOn w:val="DefaultParagraphFont"/>
    <w:link w:val="BodyText"/>
    <w:uiPriority w:val="1"/>
    <w:rsid w:val="00705B65"/>
    <w:rPr>
      <w:rFonts w:ascii="Times New Roman" w:hAnsi="Times New Roman" w:cs="Times New Roman"/>
      <w:sz w:val="24"/>
      <w:szCs w:val="24"/>
      <w:u w:val="single"/>
    </w:rPr>
  </w:style>
  <w:style w:type="character" w:customStyle="1" w:styleId="Heading1Char">
    <w:name w:val="Heading 1 Char"/>
    <w:basedOn w:val="DefaultParagraphFont"/>
    <w:link w:val="Heading1"/>
    <w:rsid w:val="00705B65"/>
    <w:rPr>
      <w:rFonts w:ascii="Times New Roman" w:eastAsia="Times New Roman" w:hAnsi="Times New Roman" w:cs="Times New Roman"/>
      <w:b/>
      <w:sz w:val="24"/>
      <w:szCs w:val="20"/>
      <w:u w:val="single"/>
    </w:rPr>
  </w:style>
  <w:style w:type="paragraph" w:styleId="Title">
    <w:name w:val="Title"/>
    <w:basedOn w:val="Normal"/>
    <w:link w:val="TitleChar"/>
    <w:qFormat/>
    <w:rsid w:val="00705B65"/>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05B65"/>
    <w:rPr>
      <w:rFonts w:ascii="Times New Roman" w:eastAsia="Times New Roman" w:hAnsi="Times New Roman" w:cs="Times New Roman"/>
      <w:b/>
      <w:sz w:val="24"/>
      <w:szCs w:val="20"/>
    </w:rPr>
  </w:style>
  <w:style w:type="paragraph" w:styleId="Subtitle">
    <w:name w:val="Subtitle"/>
    <w:basedOn w:val="Normal"/>
    <w:link w:val="SubtitleChar"/>
    <w:qFormat/>
    <w:rsid w:val="00705B65"/>
    <w:pPr>
      <w:spacing w:after="0" w:line="240" w:lineRule="auto"/>
      <w:jc w:val="center"/>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705B65"/>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705B65"/>
    <w:pPr>
      <w:ind w:left="720"/>
      <w:contextualSpacing/>
    </w:pPr>
  </w:style>
  <w:style w:type="paragraph" w:styleId="NoSpacing">
    <w:name w:val="No Spacing"/>
    <w:uiPriority w:val="1"/>
    <w:qFormat/>
    <w:rsid w:val="00705B65"/>
    <w:pPr>
      <w:spacing w:after="0" w:line="240" w:lineRule="auto"/>
    </w:pPr>
    <w:rPr>
      <w:rFonts w:ascii="Times New Roman" w:eastAsia="Times New Roman" w:hAnsi="Times New Roman" w:cs="Times New Roman"/>
      <w:sz w:val="20"/>
      <w:szCs w:val="20"/>
    </w:rPr>
  </w:style>
  <w:style w:type="paragraph" w:customStyle="1" w:styleId="Default">
    <w:name w:val="Default"/>
    <w:rsid w:val="00D7783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95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803"/>
  </w:style>
  <w:style w:type="paragraph" w:styleId="Footer">
    <w:name w:val="footer"/>
    <w:basedOn w:val="Normal"/>
    <w:link w:val="FooterChar"/>
    <w:uiPriority w:val="99"/>
    <w:unhideWhenUsed/>
    <w:rsid w:val="00C95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803"/>
  </w:style>
  <w:style w:type="paragraph" w:styleId="BalloonText">
    <w:name w:val="Balloon Text"/>
    <w:basedOn w:val="Normal"/>
    <w:link w:val="BalloonTextChar"/>
    <w:uiPriority w:val="99"/>
    <w:semiHidden/>
    <w:unhideWhenUsed/>
    <w:rsid w:val="00A31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9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6A602-FD1F-4644-BCC0-99FC7EA0A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LEZETTE SSgt USAF USAFE 52 FW/JA</dc:creator>
  <cp:keywords/>
  <dc:description/>
  <cp:lastModifiedBy>KENNEDY, LEZETTE SSgt USAF USAFE 52 FW/JA</cp:lastModifiedBy>
  <cp:revision>2</cp:revision>
  <cp:lastPrinted>2017-03-24T10:29:00Z</cp:lastPrinted>
  <dcterms:created xsi:type="dcterms:W3CDTF">2017-04-05T10:01:00Z</dcterms:created>
  <dcterms:modified xsi:type="dcterms:W3CDTF">2017-04-05T10:01:00Z</dcterms:modified>
</cp:coreProperties>
</file>